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E130" w14:textId="7EBC72EB" w:rsidR="00B6578D" w:rsidRPr="004F1372" w:rsidRDefault="00B6578D" w:rsidP="004F1372">
      <w:pPr>
        <w:jc w:val="center"/>
        <w:rPr>
          <w:rFonts w:ascii="BrowalliaUPC" w:hAnsi="BrowalliaUPC" w:cs="BrowalliaUPC"/>
          <w:sz w:val="32"/>
          <w:szCs w:val="32"/>
        </w:rPr>
      </w:pPr>
      <w:r w:rsidRPr="004F1372">
        <w:rPr>
          <w:rFonts w:ascii="BrowalliaUPC" w:hAnsi="BrowalliaUPC" w:cs="BrowalliaUPC"/>
          <w:sz w:val="32"/>
          <w:szCs w:val="32"/>
          <w:cs/>
        </w:rPr>
        <w:t>แผนงานเพื่อการพัฒนาตามข้อเสนอแนะ</w:t>
      </w:r>
      <w:r w:rsidR="00C974DC" w:rsidRPr="004F1372">
        <w:rPr>
          <w:rFonts w:ascii="BrowalliaUPC" w:hAnsi="BrowalliaUPC" w:cs="BrowalliaUPC"/>
          <w:sz w:val="32"/>
          <w:szCs w:val="32"/>
          <w:cs/>
        </w:rPr>
        <w:t xml:space="preserve"> รายงานการเยี่ยมสำรวจเพื่อเฝ้าระวัง </w:t>
      </w:r>
      <w:proofErr w:type="spellStart"/>
      <w:r w:rsidR="00C974DC" w:rsidRPr="004F1372">
        <w:rPr>
          <w:rFonts w:ascii="BrowalliaUPC" w:hAnsi="BrowalliaUPC" w:cs="BrowalliaUPC"/>
          <w:sz w:val="32"/>
          <w:szCs w:val="32"/>
          <w:cs/>
        </w:rPr>
        <w:t>ธัญญา</w:t>
      </w:r>
      <w:proofErr w:type="spellEnd"/>
      <w:r w:rsidR="00C974DC" w:rsidRPr="004F1372">
        <w:rPr>
          <w:rFonts w:ascii="BrowalliaUPC" w:hAnsi="BrowalliaUPC" w:cs="BrowalliaUPC"/>
          <w:sz w:val="32"/>
          <w:szCs w:val="32"/>
          <w:cs/>
        </w:rPr>
        <w:t>รักษ์สงขลา วันที่ 6 กันยายน 2561</w:t>
      </w: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268"/>
        <w:gridCol w:w="1985"/>
        <w:gridCol w:w="1984"/>
        <w:gridCol w:w="2008"/>
        <w:gridCol w:w="2953"/>
      </w:tblGrid>
      <w:tr w:rsidR="00B6578D" w:rsidRPr="004F1372" w14:paraId="0ABD2125" w14:textId="77777777" w:rsidTr="004F1372">
        <w:trPr>
          <w:trHeight w:val="800"/>
          <w:tblHeader/>
        </w:trPr>
        <w:tc>
          <w:tcPr>
            <w:tcW w:w="3970" w:type="dxa"/>
          </w:tcPr>
          <w:p w14:paraId="0043B865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</w:rPr>
              <w:t>Recommendation</w:t>
            </w:r>
          </w:p>
        </w:tc>
        <w:tc>
          <w:tcPr>
            <w:tcW w:w="2268" w:type="dxa"/>
          </w:tcPr>
          <w:p w14:paraId="4105B8E2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แผน/</w:t>
            </w:r>
          </w:p>
          <w:p w14:paraId="139286CE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กิจกรรมการพัฒนา</w:t>
            </w:r>
          </w:p>
        </w:tc>
        <w:tc>
          <w:tcPr>
            <w:tcW w:w="1985" w:type="dxa"/>
          </w:tcPr>
          <w:p w14:paraId="774A4062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</w:tcPr>
          <w:p w14:paraId="7694EE9A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08" w:type="dxa"/>
          </w:tcPr>
          <w:p w14:paraId="4A9285A7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2953" w:type="dxa"/>
          </w:tcPr>
          <w:p w14:paraId="721E2D4F" w14:textId="77777777" w:rsidR="00B6578D" w:rsidRPr="004F1372" w:rsidRDefault="00B6578D" w:rsidP="004F1372">
            <w:pPr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ผลลัพธ์</w:t>
            </w:r>
          </w:p>
        </w:tc>
      </w:tr>
      <w:tr w:rsidR="00B6578D" w:rsidRPr="004F1372" w14:paraId="4159DC07" w14:textId="77777777" w:rsidTr="00C974DC">
        <w:tc>
          <w:tcPr>
            <w:tcW w:w="3970" w:type="dxa"/>
          </w:tcPr>
          <w:p w14:paraId="1D1EDB81" w14:textId="2F3E0C2A" w:rsidR="008A3BDB" w:rsidRPr="004F1372" w:rsidRDefault="003B3FA5" w:rsidP="003B3FA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1.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ระบบการนำ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เพื่อให้ผล</w:t>
            </w:r>
          </w:p>
          <w:p w14:paraId="2B0B7AD3" w14:textId="77777777" w:rsidR="008A3BDB" w:rsidRPr="004F1372" w:rsidRDefault="00B6578D" w:rsidP="008A3BDB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การปฏิบัติดีขึ้น ทีมงานโรงพยาบาลควรนำหลักคิด (</w:t>
            </w:r>
            <w:r w:rsidRPr="004F1372">
              <w:rPr>
                <w:rFonts w:ascii="BrowalliaUPC" w:hAnsi="BrowalliaUPC" w:cs="BrowalliaUPC"/>
                <w:sz w:val="32"/>
                <w:szCs w:val="32"/>
              </w:rPr>
              <w:t>core value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  <w:r w:rsidRPr="004F137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ที่โรงพยาบาลกำหน</w:t>
            </w:r>
            <w:r w:rsidR="00F87CE8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ด</w:t>
            </w:r>
            <w:r w:rsidRPr="004F1372">
              <w:rPr>
                <w:rFonts w:ascii="BrowalliaUPC" w:hAnsi="BrowalliaUPC" w:cs="BrowalliaUPC"/>
                <w:sz w:val="32"/>
                <w:szCs w:val="32"/>
              </w:rPr>
              <w:t xml:space="preserve">MOPH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เช่น </w:t>
            </w:r>
            <w:r w:rsidRPr="004F1372">
              <w:rPr>
                <w:rFonts w:ascii="BrowalliaUPC" w:hAnsi="BrowalliaUPC" w:cs="BrowalliaUPC"/>
                <w:sz w:val="32"/>
                <w:szCs w:val="32"/>
              </w:rPr>
              <w:t xml:space="preserve">Patient centered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มาใช้ เช่น มีอุบัติการณ์ ผู้ป่วยหนีการรักษา วิเคราะห์สาเหตุอันเนื่องจากปัญหาความต้องการของผู้ป่วย ควรออกแบบให้ได้รับการตอบสนองแต่ละรายที่แตกต่างกัน เสริมกับระบบปกติที่วางไว้</w:t>
            </w:r>
          </w:p>
          <w:p w14:paraId="6350910E" w14:textId="77777777" w:rsidR="00F347BC" w:rsidRPr="004F1372" w:rsidRDefault="008A3BDB" w:rsidP="008A3BDB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2.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ระบบการวัดผลและประเมินระบบงาน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8C3160E" w14:textId="77777777" w:rsidR="00F347BC" w:rsidRPr="004F1372" w:rsidRDefault="00F347BC" w:rsidP="008A3BDB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2.1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ควรสร้างความเข้าใจ และนำแนวคิด 3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P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สู่ทีมนำ ทีมระบบ </w:t>
            </w:r>
            <w:r w:rsidR="003B3FA5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ทีมหน่วย และบุคลากร </w:t>
            </w:r>
          </w:p>
          <w:p w14:paraId="5E0615A5" w14:textId="77777777" w:rsidR="00F347BC" w:rsidRPr="004F1372" w:rsidRDefault="00F347BC" w:rsidP="008A3BDB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2</w:t>
            </w:r>
            <w:r w:rsidR="003B3FA5" w:rsidRPr="004F1372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ควรเพิ่มตัวชี้วัดการดูแลผู้ป่วยตามมิติคุณภาพต่าง ๆ ในตอนที่ 4 ตามมาตรฐานใหม่ ให้ครอบคลุมกลุ่มโรคที่สำคัญ และตามบริบทขององค์กร </w:t>
            </w:r>
          </w:p>
          <w:p w14:paraId="54EBF786" w14:textId="54A85EEC" w:rsidR="00B6578D" w:rsidRPr="004F1372" w:rsidRDefault="00F347BC" w:rsidP="008A3BDB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2.3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เนื่องจากโรงพยาบาลเป็นต้นแบบผู้นำด้านบำบัดรักษายาและสารเสพติดควรวัดผลการดำเนินงานโดยใช้ตัวชี้วัดเชิง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lastRenderedPageBreak/>
              <w:t>เปรียบเทียบกับหน่วยงานที่มีการทำงานแบบเดียวกันเพื่อให้ได้โอกาสพัฒนาเพิ่มเติม</w:t>
            </w:r>
          </w:p>
          <w:p w14:paraId="07F8EA7C" w14:textId="77777777" w:rsidR="00F347BC" w:rsidRPr="004F1372" w:rsidRDefault="00F347BC" w:rsidP="00F347BC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 xml:space="preserve">3. 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การบริหารความเสี่ยงและความปลอดภัย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E3DF91A" w14:textId="77777777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3.1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ควรส่งเสริมให้เรียนรู้การใช้มาตรฐานใหม่ในเรื่อง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rick register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และสร้างทัศนคติที่ดีแก่บุคลากรในการรายงานความเสี่ยงในทุกระดับเพื่อให้บุคลากรตระหนัก</w:t>
            </w:r>
          </w:p>
          <w:p w14:paraId="45FFC5B9" w14:textId="77777777" w:rsidR="0009462D" w:rsidRDefault="00B6578D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F347BC" w:rsidRPr="004F1372">
              <w:rPr>
                <w:rFonts w:ascii="BrowalliaUPC" w:hAnsi="BrowalliaUPC" w:cs="BrowalliaUPC"/>
                <w:sz w:val="32"/>
                <w:szCs w:val="32"/>
                <w:cs/>
              </w:rPr>
              <w:t>3.2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ควรเชื่อมโยงข้อมูลที่ได้จากการค้นหาความเสี่ยงเชิงรุกจากเวชระเบียนในกลุ่มผู้ป่วยต่าง ๆ ที่มีโอกาสเกิดเหตุการณ์ไม่พึงประสงค์ เช่น </w:t>
            </w:r>
            <w:proofErr w:type="spellStart"/>
            <w:r w:rsidRPr="004F1372">
              <w:rPr>
                <w:rFonts w:ascii="BrowalliaUPC" w:hAnsi="BrowalliaUPC" w:cs="BrowalliaUPC"/>
                <w:sz w:val="32"/>
                <w:szCs w:val="32"/>
              </w:rPr>
              <w:t>Unplan</w:t>
            </w:r>
            <w:proofErr w:type="spellEnd"/>
            <w:r w:rsidRPr="004F1372">
              <w:rPr>
                <w:rFonts w:ascii="BrowalliaUPC" w:hAnsi="BrowalliaUPC" w:cs="BrowalliaUPC"/>
                <w:sz w:val="32"/>
                <w:szCs w:val="32"/>
              </w:rPr>
              <w:t xml:space="preserve"> refer,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ผู้ป่วยเสียชีวิต</w:t>
            </w:r>
            <w:r w:rsidRPr="004F1372">
              <w:rPr>
                <w:rFonts w:ascii="BrowalliaUPC" w:hAnsi="BrowalliaUPC" w:cs="BrowalliaUPC"/>
                <w:sz w:val="32"/>
                <w:szCs w:val="32"/>
              </w:rPr>
              <w:t xml:space="preserve">, Revisit/Readmitted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หรืออาการทรุดลงระหว่างรับไว้รักษาพยาบาลว่าเกิดขึ้นในกลุ่มโรคใดหรือกระบวนกา</w:t>
            </w:r>
            <w:r w:rsidR="0009462D">
              <w:rPr>
                <w:rFonts w:ascii="BrowalliaUPC" w:hAnsi="BrowalliaUPC" w:cs="BrowalliaUPC"/>
                <w:sz w:val="32"/>
                <w:szCs w:val="32"/>
                <w:cs/>
              </w:rPr>
              <w:t>รไหนที่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ได้คุณภาพ เพื่อใช้ในการวางแผนการพัฒนาที่ตรงประเด็น </w:t>
            </w:r>
          </w:p>
          <w:p w14:paraId="7B83BEF2" w14:textId="5B9DB785" w:rsidR="00B6578D" w:rsidRDefault="0009462D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  <w:cs/>
              </w:rPr>
              <w:t>3.3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ควรส่งเสริมให้เรียนรู้เครื่องมือ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RCA 5 Step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ในการทบทวนเพื่อหาสาเหตุที่แท้จริงของปัญหาที่สอดคล้องจากการทบทวน</w:t>
            </w:r>
          </w:p>
          <w:p w14:paraId="00E18590" w14:textId="77777777" w:rsidR="004F1372" w:rsidRPr="004F1372" w:rsidRDefault="004F1372" w:rsidP="00F347BC">
            <w:pPr>
              <w:rPr>
                <w:rFonts w:ascii="BrowalliaUPC" w:hAnsi="BrowalliaUPC" w:cs="BrowalliaUPC" w:hint="cs"/>
                <w:sz w:val="32"/>
                <w:szCs w:val="32"/>
              </w:rPr>
            </w:pPr>
          </w:p>
          <w:p w14:paraId="08414001" w14:textId="2E62A9AE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lastRenderedPageBreak/>
              <w:t xml:space="preserve">4. 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การพัฒนาคุณภาพทางคลินิก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การกำหนดเป้าหมายของการรักษาของโรคนอกจากประเด็นความปลอดภัยการรักษาได้คบตามแผนการรักษา ควรกำหนดเป้าหมายของการรักษาที่จะไม่ให้ผู้ป่วยกลับมาใช้ยาซ้ำอย่างถาวรนำไปสู่วิเคราะห์ปัจจัยขับเคลื่อน (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>Driver diagram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ที่จะตอบสนองต่อเป้าหมายดังกล่าว</w:t>
            </w:r>
          </w:p>
          <w:p w14:paraId="4A412407" w14:textId="5E328832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 xml:space="preserve">5. 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</w:rPr>
              <w:t>Strategic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 xml:space="preserve"> 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</w:rPr>
              <w:t>alignments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 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พื้นที่ขอบเขตรับผิดชอบของโรงพยาบาลกว้างขวาง เพื่อให้ผู้ป่วยเข้าถึงบริการอย่างครอบคลุม ควรพัฒนาสมรรถนะหลักขององค์กร (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>Core competency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ในการทำงานแบบร่วมมือกับเครือข่าย (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>Collaboration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กำหนดเป้าหมายพัฒนาเครือข่ายให้มีคุณภาพและศักยภาพอย่างชัดเจน นำสู่การวางแผนดำเนินงาน</w:t>
            </w:r>
          </w:p>
          <w:p w14:paraId="40100D30" w14:textId="40EA97A8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6.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ระบบยา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เนื่องจากมีการเตรียมผสมยาใช้เองโดยเฉพาะยาที่มีความเสี่ยงสูง (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>Methadone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ควรออกแบบการทำงานที่ทำให้มั่นใจได้ว่าได้ยาที่มีความเข้มข้นตรงกับความต้องการในแต่ละ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Lot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ที่ผลิตออกมา</w:t>
            </w:r>
          </w:p>
          <w:p w14:paraId="11C37C95" w14:textId="77777777" w:rsidR="00F347BC" w:rsidRPr="004F1372" w:rsidRDefault="00F347BC" w:rsidP="00F347BC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lastRenderedPageBreak/>
              <w:t xml:space="preserve">7. 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การป้องกันแล</w:t>
            </w: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ะควบคุมการติดเชื้อในโรงพยาบาล</w:t>
            </w: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615704" w14:textId="77777777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7.1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ควรส่งเสริมให้กำหนดแนวทางการนำอุปกรณ์การแพทย์ที่ออกแบบเพื่อใช้ครั้งเดียวกลับมาใช้ใหม่ให้ชัดเจน นำสู่การปฏิบัติ รวมทั้งเฝ้าระวังความปลอดภัยในการใช้วัสดุอุปกรณ์เหล่านั้น </w:t>
            </w:r>
          </w:p>
          <w:p w14:paraId="42D6D2D0" w14:textId="6CBD4FEA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7.2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จัดทำแผนกำกับติดตามการปฏิบัติตามมาตรการป้องกันและควบคุมการติดเชื้อในโรงพยาบาลให้ชัดเจนปฏิบัติการตามแผน รวมทั้งรวบรวมผลลัพธ์ที่ได้มาวางแผนปรับปรุงให้มีประสิทธิภาพมากขึ้น</w:t>
            </w:r>
          </w:p>
          <w:p w14:paraId="47EC39EF" w14:textId="77777777" w:rsidR="00F347BC" w:rsidRPr="004F1372" w:rsidRDefault="00F347BC" w:rsidP="00F347BC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8.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การป้องกันอัคคีภัย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706DDC6" w14:textId="77777777" w:rsidR="00F347BC" w:rsidRPr="004F1372" w:rsidRDefault="00B6578D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F347BC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8.1 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วางระบบการตรวจสอบเครื่องดักจับควันในทุกจุกเพื่อให้มั่นใจว่าเครื่องดักจับควันยังมีประสิทธิภาพ </w:t>
            </w:r>
          </w:p>
          <w:p w14:paraId="46625060" w14:textId="6F11C2C7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8.2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ควรส่งเสริมให้ค้นหาจุดเสี่ยงต่อการเกิดอัคคีภัยให้ครอบคลุม เช่น พื้นที่ที่มีวัสดุไวไฟ (แก๊สหุงต้ม น้ำมันเชื้อเพลิง) พื้นที่ไม่มีผู้ปฏิบัติงานนอกเวลาและมีการใช้กระแสไฟฟ้าตลอดเวลา จัดทำแผนเพื่อป้องกันอัคคีภัยให้ชัดเจน รวมทั้งประเมิน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lastRenderedPageBreak/>
              <w:t>ความเข้าใจของบุคลากรในการใช้อุปกรณ์ดับเพลิง</w:t>
            </w:r>
          </w:p>
          <w:p w14:paraId="44B25269" w14:textId="3BA7B336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9.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เครื่องสำรองไฟฉุกเฉิน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ควรสำรวจความพร้อมใช้ของไฟสำรองฉุกเฉินที่ติดตั้งที่หน่วยงานให้ครอบคลุมทุกพื้นที่และสม่ำเสมอ เพื่อให้เครื่องสำรองไฟฉุกเฉินสามารถพร้อมใช้เมื่อเกิดภาวะไฟดับ</w:t>
            </w:r>
          </w:p>
          <w:p w14:paraId="08105054" w14:textId="3092766D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10.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เครื่องมือ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ควรส่งเสริมให้จัดทำรายการตรวจสอบความพร้อมใช้ของเครื่องมือ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highlight w:val="yellow"/>
                <w:cs/>
              </w:rPr>
              <w:t>โดยเฉพาะเครื่องมือช่วยชีวิตฉุกเฉิน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ส่งเสริมให้บุคลากรเข้าใจเป้าหมายการตรวจสอบและมีการตรวจสอบอย่างสม่ำเสมอ รวมทั้งฝึกอบรมให้บุคลากรมีความรู้และทักษะในการใช้เครื่องมือดังกล่าว</w:t>
            </w:r>
          </w:p>
          <w:p w14:paraId="66CD8DC6" w14:textId="77777777" w:rsidR="004F1372" w:rsidRPr="004F1372" w:rsidRDefault="00F347BC" w:rsidP="00F347BC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11.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ระบบบำบัดน้ำเสีย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6FAD159" w14:textId="77777777" w:rsidR="004F1372" w:rsidRDefault="004F1372" w:rsidP="00F347BC">
            <w:pPr>
              <w:rPr>
                <w:rFonts w:ascii="BrowalliaUPC" w:hAnsi="BrowalliaUPC" w:cs="BrowalliaUPC" w:hint="cs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 11.1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ควรปรับปรุงบ่อเติมคลอรีนให้ได้มาตรฐานเพื่อให้คลอรีนมีประสิทธิภาพ รวมทั้งจัดทำแผนเชื่อมโยงท่อระบายน้ำทิ้งจากอาคารใหม่ที่ยังสร้างไม่เสร็จ เพื่อความพร้อมในการบ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t xml:space="preserve">ำบัดน้ำทิ้งเมื่อเปิดใช้อาคาร  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</w:p>
          <w:p w14:paraId="74E6533F" w14:textId="7A657003" w:rsidR="00B6578D" w:rsidRPr="004F1372" w:rsidRDefault="004F1372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 11.2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ควรวิเคราะห์สาเหตุของปัญหาค่าน้ำทิ้ง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Fecal coliform bacteria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ที่มีค่าเกิน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lastRenderedPageBreak/>
              <w:t>เกณฑ์แก้ไขปัญหาตามสาเหตุ และติดตามค่าน้ำทิ้งหลังการแก้ไข</w:t>
            </w:r>
          </w:p>
          <w:p w14:paraId="02FDAE33" w14:textId="4667AC7F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 xml:space="preserve">12. 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โภชนาการ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</w:p>
          <w:p w14:paraId="7ABB4843" w14:textId="20870B3E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12.1</w:t>
            </w:r>
            <w:r w:rsidR="004F1372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วรนำแนวทางของสุขาภิบาลอาหารมาเป็นเครื่องมือในการตรวจสอบกระบวนการผลิตอาหารเพื่อให้มั่นใจว่ากระบวนการผลิตอาหารได้มาตรฐาน </w:t>
            </w:r>
          </w:p>
          <w:p w14:paraId="43148296" w14:textId="69DCCA8E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12.2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ปรับปรุงพื้นที่ (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>Zoning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) ในการในการตรวจรับวัตถุดิบในการปรุงอาหารให้ชัดเจน จัดทำแนวทางการปฏิบัติเกี่ยวกับการล้างวัตถุดิบให้เป็นมาตรฐาน เพื่อป้องกันการปนเปื้อน</w:t>
            </w:r>
          </w:p>
          <w:p w14:paraId="0CE99CC7" w14:textId="77777777" w:rsidR="00F347BC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13.</w:t>
            </w:r>
            <w:r w:rsidR="00B6578D" w:rsidRPr="004F1372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การจัดการขยะ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ควรกำหนดจุดพักขยะให้ชัดเจนและจัดหาภาชนะรองรับในจุดพัก จัดหาพาหนะที่ใช้ในการเคลื่อนย้ายขยะไปยังที่พักขยะซึ่งอยู่ค่อนข้างไกล ประเมินการปฏิบัติเมื่อนำขยะไปรวมไว้ที่ห้องพักขยะ เพื่อป้องกันการแพร่กระจายเชื้อทั้งที่จุดพักต้นทาง ระหว่างการเคลื่อนย้ายและที่พักขยะ</w:t>
            </w:r>
          </w:p>
          <w:p w14:paraId="77C70F94" w14:textId="77777777" w:rsidR="004F1372" w:rsidRDefault="004F1372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14:paraId="2AAD9A9A" w14:textId="77777777" w:rsidR="004F1372" w:rsidRDefault="004F1372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  <w:p w14:paraId="6110C6E8" w14:textId="77777777" w:rsidR="004F1372" w:rsidRPr="004F1372" w:rsidRDefault="004F1372" w:rsidP="00F347BC">
            <w:pPr>
              <w:rPr>
                <w:rFonts w:ascii="BrowalliaUPC" w:hAnsi="BrowalliaUPC" w:cs="BrowalliaUPC" w:hint="cs"/>
                <w:sz w:val="32"/>
                <w:szCs w:val="32"/>
              </w:rPr>
            </w:pPr>
          </w:p>
          <w:p w14:paraId="3348AEA7" w14:textId="77777777" w:rsidR="00F347BC" w:rsidRPr="0009462D" w:rsidRDefault="00F347BC" w:rsidP="00F347BC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lastRenderedPageBreak/>
              <w:t>14.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highlight w:val="yellow"/>
                <w:cs/>
              </w:rPr>
              <w:t>ระบบการดูแลผู้ป่วย</w:t>
            </w:r>
            <w:r w:rsidR="00B6578D" w:rsidRPr="0009462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</w:p>
          <w:p w14:paraId="0BD6231B" w14:textId="77777777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 14.1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หน่วยคัดกรองผู้ป่วยควรเข้าใจจุดมุ่งหมายของหน่วย ครอบคลุมประเด็นสำคัญและต่อเนื่อง </w:t>
            </w:r>
          </w:p>
          <w:p w14:paraId="444C501D" w14:textId="77777777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14.2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Inform consent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ควรครอบคลุมประเด็นที่สำคัญ ให้ผู้ป่วยและญาติเข้าใจและมีเวลาตัดสินใจก่อนบันทึกและเซ็นยินยอม</w:t>
            </w:r>
          </w:p>
          <w:p w14:paraId="5715A297" w14:textId="77777777" w:rsidR="00F347BC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14.3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การประเมินผู้ป่วยแต่ละรายควรครอบคลุมประเด็นที่สำคัญ โดยเฉพาะปัญหาที่อาจจะมาจากโรคทางกาย กำ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>ห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นด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</w:rPr>
              <w:t xml:space="preserve">Problem list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และนำมาสู่การวินิจฉัยที่ถูกต้องและเห็นประเด็นที่เร่งด่วนเพื่</w:t>
            </w: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อการวางแผนการรักษาที่เหมาะสม 14.4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ทีมวิชาชีพควรเรียนรู้และเข้าใจในการใช้แบบประเมินผู้ป่วยต่างและนำผลที่ประเมินได้มากำหนดแนวทางการดูแลที่สอดคล้องกับผลประเมิน </w:t>
            </w:r>
          </w:p>
          <w:p w14:paraId="00813B51" w14:textId="29EBFB3C" w:rsidR="00B6578D" w:rsidRPr="004F1372" w:rsidRDefault="00F347BC" w:rsidP="00F347BC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4F1372">
              <w:rPr>
                <w:rFonts w:ascii="BrowalliaUPC" w:hAnsi="BrowalliaUPC" w:cs="BrowalliaUPC"/>
                <w:sz w:val="32"/>
                <w:szCs w:val="32"/>
                <w:cs/>
              </w:rPr>
              <w:t xml:space="preserve">14.5 </w:t>
            </w:r>
            <w:r w:rsidR="00B6578D" w:rsidRPr="004F1372">
              <w:rPr>
                <w:rFonts w:ascii="BrowalliaUPC" w:hAnsi="BrowalliaUPC" w:cs="BrowalliaUPC"/>
                <w:sz w:val="32"/>
                <w:szCs w:val="32"/>
                <w:cs/>
              </w:rPr>
              <w:t>เพื่อให้การรักษาต่อเนื่องและได้ผล ไม่กลับไปใช้ยาซ้ำ ควรพัฒนาระบบนัดผู้ป่วย รับรู้ข้อมูลรายที่ไม่มารับการตรวจตามนัดและพัฒนา</w:t>
            </w:r>
          </w:p>
        </w:tc>
        <w:tc>
          <w:tcPr>
            <w:tcW w:w="2268" w:type="dxa"/>
          </w:tcPr>
          <w:p w14:paraId="78CD41DA" w14:textId="77777777" w:rsidR="00B6578D" w:rsidRPr="004F1372" w:rsidRDefault="00B6578D" w:rsidP="0088376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644792" w14:textId="77777777" w:rsidR="00B6578D" w:rsidRPr="004F1372" w:rsidRDefault="00B6578D" w:rsidP="0088376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1AAFB1" w14:textId="77777777" w:rsidR="00B6578D" w:rsidRPr="004F1372" w:rsidRDefault="00B6578D" w:rsidP="0088376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1D2D252" w14:textId="77777777" w:rsidR="00B6578D" w:rsidRPr="004F1372" w:rsidRDefault="00B6578D" w:rsidP="0088376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953" w:type="dxa"/>
          </w:tcPr>
          <w:p w14:paraId="1FDB7666" w14:textId="77777777" w:rsidR="00B6578D" w:rsidRPr="004F1372" w:rsidRDefault="00B6578D" w:rsidP="00883767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14:paraId="2F5AE27E" w14:textId="77777777" w:rsidR="00B6578D" w:rsidRPr="004F1372" w:rsidRDefault="00B6578D" w:rsidP="00B6578D">
      <w:pPr>
        <w:rPr>
          <w:rFonts w:ascii="BrowalliaUPC" w:hAnsi="BrowalliaUPC" w:cs="BrowalliaUPC"/>
          <w:sz w:val="32"/>
          <w:szCs w:val="32"/>
          <w:cs/>
        </w:rPr>
      </w:pPr>
    </w:p>
    <w:p w14:paraId="2E337882" w14:textId="77777777" w:rsidR="00A44D2F" w:rsidRPr="004F1372" w:rsidRDefault="00A44D2F">
      <w:pPr>
        <w:rPr>
          <w:rFonts w:ascii="BrowalliaUPC" w:hAnsi="BrowalliaUPC" w:cs="BrowalliaUPC"/>
          <w:sz w:val="32"/>
          <w:szCs w:val="32"/>
        </w:rPr>
      </w:pPr>
    </w:p>
    <w:sectPr w:rsidR="00A44D2F" w:rsidRPr="004F1372" w:rsidSect="00C974DC">
      <w:pgSz w:w="15840" w:h="12240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2503"/>
    <w:multiLevelType w:val="hybridMultilevel"/>
    <w:tmpl w:val="DC08A93E"/>
    <w:lvl w:ilvl="0" w:tplc="F7D89C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8D"/>
    <w:rsid w:val="0009462D"/>
    <w:rsid w:val="003B3FA5"/>
    <w:rsid w:val="004F1372"/>
    <w:rsid w:val="0067059D"/>
    <w:rsid w:val="0080343C"/>
    <w:rsid w:val="008A3BDB"/>
    <w:rsid w:val="00A44D2F"/>
    <w:rsid w:val="00B6578D"/>
    <w:rsid w:val="00C974DC"/>
    <w:rsid w:val="00F347BC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5BE5"/>
  <w15:chartTrackingRefBased/>
  <w15:docId w15:val="{A426D442-3E97-4B09-992F-8188462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937D-57B8-4E3B-921F-AF027CE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dcterms:created xsi:type="dcterms:W3CDTF">2021-07-15T08:19:00Z</dcterms:created>
  <dcterms:modified xsi:type="dcterms:W3CDTF">2021-07-15T08:58:00Z</dcterms:modified>
</cp:coreProperties>
</file>