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5D" w:rsidRDefault="0039470F">
      <w:pPr>
        <w:rPr>
          <w:rFonts w:ascii="BrowalliaUPC" w:eastAsia="BrowalliaUPC" w:hAnsi="BrowalliaUPC" w:cs="BrowalliaUPC"/>
          <w:b/>
        </w:rPr>
      </w:pPr>
      <w:bookmarkStart w:id="0" w:name="_heading=h.gjdgxs" w:colFirst="0" w:colLast="0"/>
      <w:bookmarkEnd w:id="0"/>
      <w:r>
        <w:rPr>
          <w:rFonts w:ascii="BrowalliaUPC" w:eastAsia="BrowalliaUPC" w:hAnsi="BrowalliaUPC" w:cs="BrowalliaUPC"/>
          <w:b/>
        </w:rPr>
        <w:t xml:space="preserve">III-1 </w:t>
      </w:r>
      <w:r>
        <w:rPr>
          <w:rFonts w:ascii="BrowalliaUPC" w:eastAsia="BrowalliaUPC" w:hAnsi="BrowalliaUPC" w:cs="BrowalliaUPC"/>
          <w:b/>
          <w:bCs/>
          <w:cs/>
        </w:rPr>
        <w:t>การเข้าถึงและเข้ารับบริการ</w:t>
      </w:r>
    </w:p>
    <w:tbl>
      <w:tblPr>
        <w:tblStyle w:val="affe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840"/>
        <w:gridCol w:w="105"/>
        <w:gridCol w:w="1035"/>
        <w:gridCol w:w="855"/>
        <w:gridCol w:w="855"/>
        <w:gridCol w:w="855"/>
        <w:gridCol w:w="855"/>
        <w:gridCol w:w="960"/>
      </w:tblGrid>
      <w:tr w:rsidR="00CD265D">
        <w:tc>
          <w:tcPr>
            <w:tcW w:w="9360" w:type="dxa"/>
            <w:gridSpan w:val="9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2525FF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t xml:space="preserve">ประเด็นสำคัญที่ควรรายงาน </w:t>
            </w: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การเข้าถึง ความครอบคลุม ประสิทธิผล ประสิทธิภาพ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tabs>
                <w:tab w:val="left" w:pos="1582"/>
                <w:tab w:val="center" w:pos="1908"/>
              </w:tabs>
              <w:spacing w:before="0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ab/>
            </w:r>
            <w:r>
              <w:rPr>
                <w:rFonts w:ascii="BrowalliaUPC" w:eastAsia="BrowalliaUPC" w:hAnsi="BrowalliaUPC" w:cs="BrowalliaUPC"/>
                <w:b/>
                <w:color w:val="2525FF"/>
              </w:rPr>
              <w:tab/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t>เป้าหมาย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2559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2560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2561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2562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2563</w:t>
            </w:r>
          </w:p>
        </w:tc>
      </w:tr>
      <w:tr w:rsidR="00CD265D">
        <w:trPr>
          <w:trHeight w:val="1349"/>
        </w:trPr>
        <w:tc>
          <w:tcPr>
            <w:tcW w:w="3840" w:type="dxa"/>
            <w:gridSpan w:val="2"/>
          </w:tcPr>
          <w:p w:rsidR="00CD265D" w:rsidRDefault="0039470F">
            <w:pPr>
              <w:spacing w:after="24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1.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ร้อยละของผู้ป่วยในที่มีภาวะแทรกซ้อน</w:t>
            </w:r>
            <w:r>
              <w:rPr>
                <w:rFonts w:ascii="BrowalliaUPC" w:eastAsia="BrowalliaUPC" w:hAnsi="BrowalliaUPC" w:cs="BrowalliaUPC"/>
              </w:rPr>
              <w:br/>
            </w:r>
            <w:r>
              <w:rPr>
                <w:rFonts w:ascii="BrowalliaUPC" w:eastAsia="BrowalliaUPC" w:hAnsi="BrowalliaUPC" w:cs="BrowalliaUPC"/>
                <w:cs/>
              </w:rPr>
              <w:t>ทางกาย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จากการใช้ยาเสพติด</w:t>
            </w:r>
            <w:r>
              <w:rPr>
                <w:rFonts w:ascii="BrowalliaUPC" w:eastAsia="BrowalliaUPC" w:hAnsi="BrowalliaUPC" w:cs="BrowalliaUPC"/>
              </w:rPr>
              <w:t>)</w:t>
            </w:r>
            <w:r>
              <w:rPr>
                <w:rFonts w:ascii="BrowalliaUPC" w:eastAsia="BrowalliaUPC" w:hAnsi="BrowalliaUPC" w:cs="BrowalliaUPC"/>
                <w:cs/>
              </w:rPr>
              <w:t>ที่ส่งไปยังสถานพยาบาลที่มีศักยภาพสูงกว่า</w:t>
            </w:r>
          </w:p>
        </w:tc>
        <w:tc>
          <w:tcPr>
            <w:tcW w:w="1140" w:type="dxa"/>
            <w:gridSpan w:val="2"/>
          </w:tcPr>
          <w:p w:rsidR="00CD265D" w:rsidRDefault="00BE6C82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tag w:val="goog_rdk_0"/>
                <w:id w:val="-818647232"/>
              </w:sdtPr>
              <w:sdtContent>
                <w:r w:rsidR="0039470F">
                  <w:rPr>
                    <w:rFonts w:ascii="Arial Unicode MS" w:eastAsia="Arial Unicode MS" w:hAnsi="Arial Unicode MS" w:cs="Arial Unicode MS"/>
                  </w:rPr>
                  <w:t>≤</w:t>
                </w:r>
              </w:sdtContent>
            </w:sdt>
            <w:r w:rsidR="0039470F">
              <w:rPr>
                <w:rFonts w:ascii="BrowalliaUPC" w:eastAsia="BrowalliaUPC" w:hAnsi="BrowalliaUPC" w:cs="BrowalliaUPC"/>
              </w:rPr>
              <w:t xml:space="preserve"> 3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N/A 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2.87 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0.48 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1.25</w:t>
            </w:r>
          </w:p>
        </w:tc>
        <w:tc>
          <w:tcPr>
            <w:tcW w:w="960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  <w:sz w:val="32"/>
                <w:szCs w:val="32"/>
              </w:rPr>
            </w:pPr>
            <w:r>
              <w:rPr>
                <w:rFonts w:ascii="BrowalliaUPC" w:eastAsia="BrowalliaUPC" w:hAnsi="BrowalliaUPC" w:cs="BrowalliaUPC"/>
              </w:rPr>
              <w:t>0.24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after="24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2.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ร้อยละของผู้ป่วยในที่มีภาวะแทรกซ้อน</w:t>
            </w:r>
            <w:r>
              <w:rPr>
                <w:rFonts w:ascii="BrowalliaUPC" w:eastAsia="BrowalliaUPC" w:hAnsi="BrowalliaUPC" w:cs="BrowalliaUPC"/>
              </w:rPr>
              <w:br/>
            </w:r>
            <w:r>
              <w:rPr>
                <w:rFonts w:ascii="BrowalliaUPC" w:eastAsia="BrowalliaUPC" w:hAnsi="BrowalliaUPC" w:cs="BrowalliaUPC"/>
                <w:cs/>
              </w:rPr>
              <w:t>ทางจิตที่ส่งไปยังสถานพยาบาลที่มีศักยภาพสูงกว่า</w:t>
            </w:r>
          </w:p>
        </w:tc>
        <w:tc>
          <w:tcPr>
            <w:tcW w:w="1140" w:type="dxa"/>
            <w:gridSpan w:val="2"/>
          </w:tcPr>
          <w:p w:rsidR="00CD265D" w:rsidRDefault="00BE6C82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tag w:val="goog_rdk_1"/>
                <w:id w:val="973794554"/>
              </w:sdtPr>
              <w:sdtContent>
                <w:r w:rsidR="0039470F">
                  <w:rPr>
                    <w:rFonts w:ascii="Arial Unicode MS" w:eastAsia="Arial Unicode MS" w:hAnsi="Arial Unicode MS" w:cs="Arial Unicode MS"/>
                  </w:rPr>
                  <w:t>≤</w:t>
                </w:r>
              </w:sdtContent>
            </w:sdt>
            <w:r w:rsidR="0039470F">
              <w:rPr>
                <w:rFonts w:ascii="BrowalliaUPC" w:eastAsia="BrowalliaUPC" w:hAnsi="BrowalliaUPC" w:cs="BrowalliaUPC"/>
              </w:rPr>
              <w:t xml:space="preserve"> 3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1.96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0.78</w:t>
            </w:r>
          </w:p>
        </w:tc>
        <w:tc>
          <w:tcPr>
            <w:tcW w:w="855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0.57</w:t>
            </w:r>
          </w:p>
        </w:tc>
        <w:tc>
          <w:tcPr>
            <w:tcW w:w="960" w:type="dxa"/>
          </w:tcPr>
          <w:p w:rsidR="00CD265D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0.12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4. </w:t>
            </w:r>
            <w:r>
              <w:rPr>
                <w:rFonts w:ascii="BrowalliaUPC" w:eastAsia="BrowalliaUPC" w:hAnsi="BrowalliaUPC" w:cs="BrowalliaUPC"/>
                <w:cs/>
              </w:rPr>
              <w:t>ระยะเวลาการรอคอยในการให้บริการแผนกผู้ป่วยนอก</w:t>
            </w:r>
          </w:p>
        </w:tc>
        <w:tc>
          <w:tcPr>
            <w:tcW w:w="1140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</w:rPr>
              <w:t xml:space="preserve">35  </w:t>
            </w:r>
            <w:r>
              <w:rPr>
                <w:rFonts w:ascii="BrowalliaUPC" w:eastAsia="BrowalliaUPC" w:hAnsi="BrowalliaUPC" w:cs="BrowalliaUPC"/>
                <w:cs/>
              </w:rPr>
              <w:t>นาที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40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38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38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35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35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5. </w:t>
            </w:r>
            <w:r>
              <w:rPr>
                <w:rFonts w:ascii="BrowalliaUPC" w:eastAsia="BrowalliaUPC" w:hAnsi="BrowalliaUPC" w:cs="BrowalliaUPC"/>
                <w:cs/>
              </w:rPr>
              <w:t xml:space="preserve">อุบัติการณ์การเกิด </w:t>
            </w:r>
            <w:r>
              <w:rPr>
                <w:rFonts w:ascii="BrowalliaUPC" w:eastAsia="BrowalliaUPC" w:hAnsi="BrowalliaUPC" w:cs="BrowalliaUPC"/>
              </w:rPr>
              <w:t xml:space="preserve">Misidentification              </w:t>
            </w:r>
            <w:r>
              <w:rPr>
                <w:rFonts w:ascii="BrowalliaUPC" w:eastAsia="BrowalliaUPC" w:hAnsi="BrowalliaUPC" w:cs="BrowalliaUPC"/>
                <w:cs/>
              </w:rPr>
              <w:t>ในกระบวนการแรกรับ</w:t>
            </w:r>
          </w:p>
        </w:tc>
        <w:tc>
          <w:tcPr>
            <w:tcW w:w="1140" w:type="dxa"/>
            <w:gridSpan w:val="2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</w:rPr>
              <w:t>2%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0.02</w:t>
            </w:r>
          </w:p>
        </w:tc>
        <w:tc>
          <w:tcPr>
            <w:tcW w:w="96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0.01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6. Refer out (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จำนวนผู้ป่วยที่ส่งต่อที่ </w:t>
            </w:r>
            <w:r>
              <w:rPr>
                <w:rFonts w:ascii="BrowalliaUPC" w:eastAsia="BrowalliaUPC" w:hAnsi="BrowalliaUPC" w:cs="BrowalliaUPC"/>
              </w:rPr>
              <w:t>OPD/</w:t>
            </w:r>
            <w:r>
              <w:rPr>
                <w:rFonts w:ascii="BrowalliaUPC" w:eastAsia="BrowalliaUPC" w:hAnsi="BrowalliaUPC" w:cs="BrowalliaUPC"/>
                <w:cs/>
              </w:rPr>
              <w:t>ผู้ป่วย</w:t>
            </w:r>
            <w:r>
              <w:rPr>
                <w:rFonts w:ascii="BrowalliaUPC" w:eastAsia="BrowalliaUPC" w:hAnsi="BrowalliaUPC" w:cs="BrowalliaUPC"/>
              </w:rPr>
              <w:t>OPD</w:t>
            </w:r>
            <w:r>
              <w:rPr>
                <w:rFonts w:ascii="BrowalliaUPC" w:eastAsia="BrowalliaUPC" w:hAnsi="BrowalliaUPC" w:cs="BrowalliaUPC"/>
                <w:cs/>
              </w:rPr>
              <w:t>ทั้งหมด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</w:tc>
        <w:tc>
          <w:tcPr>
            <w:tcW w:w="1140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</w:rPr>
              <w:t>2%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0.085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7. </w:t>
            </w:r>
            <w:r>
              <w:rPr>
                <w:rFonts w:ascii="BrowalliaUPC" w:eastAsia="BrowalliaUPC" w:hAnsi="BrowalliaUPC" w:cs="BrowalliaUPC"/>
                <w:cs/>
              </w:rPr>
              <w:t>ระยะเวลาในการรอคอยคิวเพื่อรับบริการในรูปแบบผู้ป่วยใน</w:t>
            </w:r>
          </w:p>
        </w:tc>
        <w:tc>
          <w:tcPr>
            <w:tcW w:w="1140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</w:rPr>
              <w:t>2wk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</w:t>
            </w:r>
            <w:r w:rsidR="00D1528B"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</w:rPr>
              <w:t>A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 wks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 wks</w:t>
            </w:r>
          </w:p>
          <w:p w:rsidR="00CD265D" w:rsidRDefault="00CD265D">
            <w:pPr>
              <w:spacing w:before="0"/>
              <w:rPr>
                <w:rFonts w:ascii="BrowalliaUPC" w:eastAsia="BrowalliaUPC" w:hAnsi="BrowalliaUPC" w:cs="BrowalliaUPC"/>
                <w:sz w:val="24"/>
                <w:szCs w:val="24"/>
              </w:rPr>
            </w:pPr>
          </w:p>
        </w:tc>
      </w:tr>
      <w:tr w:rsidR="00CD265D">
        <w:tc>
          <w:tcPr>
            <w:tcW w:w="3840" w:type="dxa"/>
            <w:gridSpan w:val="2"/>
          </w:tcPr>
          <w:p w:rsidR="00CD265D" w:rsidRPr="001C6EC4" w:rsidRDefault="0039470F">
            <w:pPr>
              <w:spacing w:before="0"/>
              <w:rPr>
                <w:rFonts w:ascii="BrowalliaUPC" w:eastAsia="BrowalliaUPC" w:hAnsi="BrowalliaUPC" w:cs="BrowalliaUPC" w:hint="cs"/>
                <w:cs/>
              </w:rPr>
            </w:pPr>
            <w:r w:rsidRPr="001C6EC4">
              <w:rPr>
                <w:rFonts w:ascii="BrowalliaUPC" w:eastAsia="BrowalliaUPC" w:hAnsi="BrowalliaUPC" w:cs="BrowalliaUPC"/>
              </w:rPr>
              <w:t>8.</w:t>
            </w:r>
            <w:r w:rsidRPr="001C6EC4">
              <w:rPr>
                <w:rFonts w:ascii="BrowalliaUPC" w:eastAsia="BrowalliaUPC" w:hAnsi="BrowalliaUPC" w:cs="BrowalliaUPC"/>
                <w:cs/>
              </w:rPr>
              <w:t xml:space="preserve">ร้อยละ อุบัติการณ์การคัดแยกที่แผนก    ผู้ป่วยนอกคลาดเคลื่อน </w:t>
            </w:r>
            <w:r w:rsidRPr="001C6EC4">
              <w:rPr>
                <w:rFonts w:ascii="BrowalliaUPC" w:eastAsia="BrowalliaUPC" w:hAnsi="BrowalliaUPC" w:cs="BrowalliaUPC"/>
              </w:rPr>
              <w:t>(under triage)</w:t>
            </w:r>
          </w:p>
        </w:tc>
        <w:tc>
          <w:tcPr>
            <w:tcW w:w="1140" w:type="dxa"/>
            <w:gridSpan w:val="2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1C6EC4">
            <w:pPr>
              <w:spacing w:before="0"/>
              <w:jc w:val="center"/>
              <w:rPr>
                <w:rFonts w:ascii="BrowalliaUPC" w:eastAsia="BrowalliaUPC" w:hAnsi="BrowalliaUPC" w:cs="BrowalliaUPC" w:hint="cs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ไม่เกิด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41.67</w:t>
            </w:r>
          </w:p>
        </w:tc>
        <w:tc>
          <w:tcPr>
            <w:tcW w:w="855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33.33</w:t>
            </w:r>
          </w:p>
        </w:tc>
        <w:tc>
          <w:tcPr>
            <w:tcW w:w="96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1C6EC4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42.3</w:t>
            </w:r>
          </w:p>
        </w:tc>
      </w:tr>
      <w:tr w:rsidR="00CD265D">
        <w:tc>
          <w:tcPr>
            <w:tcW w:w="3840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  <w:cs/>
              </w:rPr>
            </w:pPr>
            <w:r w:rsidRPr="00732C86">
              <w:rPr>
                <w:rFonts w:ascii="BrowalliaUPC" w:eastAsia="BrowalliaUPC" w:hAnsi="BrowalliaUPC" w:cs="BrowalliaUPC"/>
              </w:rPr>
              <w:t>9.</w:t>
            </w:r>
            <w:r w:rsidRPr="00732C86">
              <w:rPr>
                <w:rFonts w:ascii="BrowalliaUPC" w:eastAsia="BrowalliaUPC" w:hAnsi="BrowalliaUPC" w:cs="BrowalliaUPC"/>
                <w:cs/>
              </w:rPr>
              <w:t>อุบัติการณ์การระบุตัวผู้ป่วยผิดพลาด</w:t>
            </w:r>
            <w:r w:rsidR="00D1528B" w:rsidRPr="00732C86">
              <w:rPr>
                <w:rFonts w:ascii="BrowalliaUPC" w:eastAsia="BrowalliaUPC" w:hAnsi="BrowalliaUPC" w:cs="BrowalliaUPC" w:hint="cs"/>
                <w:cs/>
              </w:rPr>
              <w:t>(</w:t>
            </w:r>
            <w:r w:rsidRPr="00732C86">
              <w:rPr>
                <w:rFonts w:ascii="BrowalliaUPC" w:eastAsia="BrowalliaUPC" w:hAnsi="BrowalliaUPC" w:cs="BrowalliaUPC"/>
                <w:cs/>
              </w:rPr>
              <w:t>ทั้งหมด</w:t>
            </w:r>
            <w:r w:rsidRPr="00732C86">
              <w:rPr>
                <w:rFonts w:ascii="BrowalliaUPC" w:eastAsia="BrowalliaUPC" w:hAnsi="BrowalliaUPC" w:cs="BrowalliaUPC"/>
              </w:rPr>
              <w:t>/</w:t>
            </w:r>
            <w:r w:rsidRPr="00732C86">
              <w:rPr>
                <w:rFonts w:ascii="BrowalliaUPC" w:eastAsia="BrowalliaUPC" w:hAnsi="BrowalliaUPC" w:cs="BrowalliaUPC"/>
                <w:cs/>
              </w:rPr>
              <w:t xml:space="preserve">ระดับ </w:t>
            </w:r>
            <w:r w:rsidRPr="00732C86">
              <w:rPr>
                <w:rFonts w:ascii="BrowalliaUPC" w:eastAsia="BrowalliaUPC" w:hAnsi="BrowalliaUPC" w:cs="BrowalliaUPC"/>
              </w:rPr>
              <w:t xml:space="preserve">E </w:t>
            </w:r>
            <w:r w:rsidRPr="00732C86">
              <w:rPr>
                <w:rFonts w:ascii="BrowalliaUPC" w:eastAsia="BrowalliaUPC" w:hAnsi="BrowalliaUPC" w:cs="BrowalliaUPC"/>
                <w:cs/>
              </w:rPr>
              <w:t>ขึ้นไป</w:t>
            </w:r>
            <w:r w:rsidR="00D1528B" w:rsidRPr="00732C86">
              <w:rPr>
                <w:rFonts w:ascii="BrowalliaUPC" w:eastAsia="BrowalliaUPC" w:hAnsi="BrowalliaUPC" w:cs="BrowalliaUPC" w:hint="cs"/>
                <w:cs/>
              </w:rPr>
              <w:t>)</w:t>
            </w:r>
          </w:p>
        </w:tc>
        <w:tc>
          <w:tcPr>
            <w:tcW w:w="1140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(0/0)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0/0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0/0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0/0</w:t>
            </w:r>
          </w:p>
        </w:tc>
        <w:tc>
          <w:tcPr>
            <w:tcW w:w="85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0/0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0/0</w:t>
            </w:r>
          </w:p>
        </w:tc>
      </w:tr>
      <w:tr w:rsidR="00732C86">
        <w:tc>
          <w:tcPr>
            <w:tcW w:w="3840" w:type="dxa"/>
            <w:gridSpan w:val="2"/>
          </w:tcPr>
          <w:p w:rsidR="00732C86" w:rsidRDefault="00732C86">
            <w:pPr>
              <w:spacing w:before="0"/>
              <w:rPr>
                <w:rFonts w:ascii="BrowalliaUPC" w:eastAsia="BrowalliaUPC" w:hAnsi="BrowalliaUPC" w:cs="BrowalliaUPC" w:hint="cs"/>
                <w:color w:val="FF0000"/>
                <w:cs/>
              </w:rPr>
            </w:pPr>
            <w:r>
              <w:rPr>
                <w:rFonts w:ascii="BrowalliaUPC" w:eastAsia="BrowalliaUPC" w:hAnsi="BrowalliaUPC" w:cs="BrowalliaUPC" w:hint="cs"/>
                <w:color w:val="FF0000"/>
                <w:cs/>
              </w:rPr>
              <w:t>10. เพิ่ม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KPI </w:t>
            </w:r>
            <w:r>
              <w:rPr>
                <w:rFonts w:ascii="BrowalliaUPC" w:eastAsia="BrowalliaUPC" w:hAnsi="BrowalliaUPC" w:cs="BrowalliaUPC" w:hint="cs"/>
                <w:color w:val="FF0000"/>
                <w:cs/>
              </w:rPr>
              <w:t>การบริการช่วงโควิด</w:t>
            </w:r>
          </w:p>
        </w:tc>
        <w:tc>
          <w:tcPr>
            <w:tcW w:w="1140" w:type="dxa"/>
            <w:gridSpan w:val="2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5" w:type="dxa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5" w:type="dxa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5" w:type="dxa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55" w:type="dxa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60" w:type="dxa"/>
          </w:tcPr>
          <w:p w:rsidR="00732C86" w:rsidRDefault="00732C86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9360" w:type="dxa"/>
            <w:gridSpan w:val="9"/>
          </w:tcPr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u w:val="single"/>
                <w:cs/>
              </w:rPr>
              <w:t>บริบท</w:t>
            </w:r>
          </w:p>
          <w:p w:rsidR="00D1528B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2525FF"/>
                <w:cs/>
              </w:rPr>
              <w:t xml:space="preserve">กลุ่มผู้ป่วยที่มีปัญหาในการเข้าถึง 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: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>กลุ่มผู้ป่วยสมัครใจที่ความเสี่ยงในระบบทางเดินหายใจ</w:t>
            </w:r>
            <w:r>
              <w:rPr>
                <w:rFonts w:ascii="BrowalliaUPC" w:eastAsia="BrowalliaUPC" w:hAnsi="BrowalliaUPC" w:cs="BrowalliaUPC"/>
              </w:rPr>
              <w:t xml:space="preserve">(ARI)/PUI      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กลุ่มบังคับบำบัดที่มาจากพื้นที่เสี่ยงต่อการแพร่ระบาดของโควิด </w:t>
            </w:r>
            <w:r>
              <w:rPr>
                <w:rFonts w:ascii="BrowalliaUPC" w:eastAsia="BrowalliaUPC" w:hAnsi="BrowalliaUPC" w:cs="BrowalliaUPC"/>
              </w:rPr>
              <w:t>19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2525FF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u w:val="single"/>
                <w:cs/>
              </w:rPr>
              <w:t>กระบวนการ</w:t>
            </w:r>
          </w:p>
          <w:tbl>
            <w:tblPr>
              <w:tblStyle w:val="afff"/>
              <w:tblW w:w="85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6"/>
              <w:gridCol w:w="5529"/>
            </w:tblGrid>
            <w:tr w:rsidR="00CD265D">
              <w:trPr>
                <w:jc w:val="center"/>
              </w:trPr>
              <w:tc>
                <w:tcPr>
                  <w:tcW w:w="2976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การปฏิบัติที่ทำให้เกิดคุณภาพของการเข้าถึงและเข้ารับบริการ</w:t>
                  </w:r>
                </w:p>
              </w:tc>
            </w:tr>
            <w:tr w:rsidR="00CD265D">
              <w:trPr>
                <w:jc w:val="center"/>
              </w:trPr>
              <w:tc>
                <w:tcPr>
                  <w:tcW w:w="2976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lastRenderedPageBreak/>
                    <w:t>ผู้ป่วยที่ความเสี่ยงโรคระบบทางเดินหายใจ</w:t>
                  </w:r>
                  <w:r>
                    <w:rPr>
                      <w:rFonts w:ascii="BrowalliaUPC" w:eastAsia="BrowalliaUPC" w:hAnsi="BrowalliaUPC" w:cs="BrowalliaUPC"/>
                    </w:rPr>
                    <w:t>(ARI)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การคัดกรองโรค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ให้บริการในคลินิกทางเดินระบบหายใจแบบ </w:t>
                  </w:r>
                  <w:r>
                    <w:rPr>
                      <w:rFonts w:ascii="BrowalliaUPC" w:eastAsia="BrowalliaUPC" w:hAnsi="BrowalliaUPC" w:cs="BrowalliaUPC"/>
                    </w:rPr>
                    <w:t>One-Stop Service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ควบคุม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การแพร่กระจายเชื้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อโดยการสวมอุปกรณ์ป้องกันตาม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 xml:space="preserve">   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มาตรฐานทั้งเจ้าหน้าที่และผู้ป่วย</w:t>
                  </w:r>
                </w:p>
              </w:tc>
            </w:tr>
          </w:tbl>
          <w:p w:rsidR="00CD265D" w:rsidRDefault="00CD265D">
            <w:pPr>
              <w:spacing w:before="0"/>
              <w:rPr>
                <w:rFonts w:ascii="BrowalliaUPC" w:eastAsia="BrowalliaUPC" w:hAnsi="BrowalliaUPC" w:cs="BrowalliaUPC"/>
                <w:color w:val="2525FF"/>
              </w:rPr>
            </w:pPr>
          </w:p>
          <w:p w:rsidR="00CD265D" w:rsidRPr="00D1528B" w:rsidRDefault="0039470F" w:rsidP="00D1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color w:val="2525FF"/>
                <w:sz w:val="28"/>
                <w:szCs w:val="28"/>
              </w:rPr>
              <w:t xml:space="preserve"> (1) </w:t>
            </w:r>
            <w:r w:rsidR="00D1528B">
              <w:rPr>
                <w:rFonts w:hint="cs"/>
                <w:color w:val="2525FF"/>
                <w:sz w:val="28"/>
                <w:szCs w:val="28"/>
                <w:cs/>
              </w:rPr>
              <w:t>การตอบสนองปัญหาและความต้องการบริการสุขภาพของชุมชน:</w:t>
            </w:r>
            <w:r>
              <w:rPr>
                <w:color w:val="2525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(1) </w:t>
            </w:r>
            <w:r w:rsidR="00D1528B" w:rsidRPr="00D1528B">
              <w:rPr>
                <w:rFonts w:ascii="BrowalliaUPC" w:hAnsi="BrowalliaUPC" w:cs="BrowalliaUPC"/>
                <w:cs/>
              </w:rPr>
              <w:t>กลุ่มผู้ป่วยสมัครใจที่มีความเสี่ยงในระบบทางเดินหายใจ</w:t>
            </w:r>
            <w:r w:rsidR="00D1528B" w:rsidRPr="00D1528B">
              <w:rPr>
                <w:rFonts w:ascii="BrowalliaUPC" w:hAnsi="BrowalliaUPC" w:cs="BrowalliaUPC"/>
              </w:rPr>
              <w:t xml:space="preserve"> (</w:t>
            </w:r>
            <w:r w:rsidRPr="00D1528B">
              <w:rPr>
                <w:rFonts w:ascii="BrowalliaUPC" w:hAnsi="BrowalliaUPC" w:cs="BrowalliaUPC"/>
              </w:rPr>
              <w:t xml:space="preserve">ARI)/PUI </w:t>
            </w:r>
            <w:r w:rsidRPr="00D1528B">
              <w:rPr>
                <w:rFonts w:ascii="BrowalliaUPC" w:hAnsi="BrowalliaUPC" w:cs="BrowalliaUPC"/>
                <w:cs/>
              </w:rPr>
              <w:t xml:space="preserve">เริ่มจากการคัดกรองผู้ป่วยตามมาตรฐานการคัดกรองผู้ป่วย หากมีภาวะเสี่ยงต่อการติดเชื้อในระบบทางเดินหายใจ จะมีการแยกผู้ป่วยตามคลินิก </w:t>
            </w:r>
            <w:r w:rsidRPr="00D1528B">
              <w:rPr>
                <w:rFonts w:ascii="BrowalliaUPC" w:hAnsi="BrowalliaUPC" w:cs="BrowalliaUPC"/>
              </w:rPr>
              <w:t xml:space="preserve">ARI/ PUI. </w:t>
            </w:r>
            <w:r w:rsidRPr="00D1528B">
              <w:rPr>
                <w:rFonts w:ascii="BrowalliaUPC" w:eastAsia="BrowalliaUPC" w:hAnsi="BrowalliaUPC" w:cs="BrowalliaUPC"/>
                <w:cs/>
              </w:rPr>
              <w:t>มีการประสานส่งต่อข้อมูลผู้ป่วยก่อนนำส่งโรงพยาบาลที่มีศักยภาพสูงกว่าทุกครั้ง เพื่อทางโรงพยาบาลจะได้จัดช่องทางด่วนสำหรับผู้ป่วยกลุ่มนี้ หรือการส่งต่อไปยังสถานพยาบาลที่สามารถดูแลผู้ป่วยกลุ่มนี้ได้อย่างเหมาะสม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กลุ่มบังคับบำบัดที่มาจากพื้นที่เสี่ยงต่อการแพร่ระบาดของโควิด </w:t>
            </w:r>
            <w:r>
              <w:rPr>
                <w:rFonts w:ascii="BrowalliaUPC" w:eastAsia="BrowalliaUPC" w:hAnsi="BrowalliaUPC" w:cs="BrowalliaUPC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CD265D" w:rsidRDefault="0039470F" w:rsidP="00D1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2525FF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การประสานงานกับหน่วยงานที่ส่งผู้ป่วยมา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กลุ่มบังคับบำบัด มีการประสานงานกับสำนักงานคุมประพฤติของพื้นที่เสี่ยงประสานการรับผู้ป่วยรูปแบบ </w:t>
            </w:r>
            <w:r>
              <w:rPr>
                <w:rFonts w:ascii="BrowalliaUPC" w:eastAsia="BrowalliaUPC" w:hAnsi="BrowalliaUPC" w:cs="BrowalliaUPC"/>
              </w:rPr>
              <w:t>New Normal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FF0000"/>
              </w:rPr>
              <w:tab/>
            </w:r>
          </w:p>
          <w:p w:rsidR="00CD265D" w:rsidRDefault="0039470F" w:rsidP="00D1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การคัดแยก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(triage)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การดูแลผู้ป่วยฉุกเฉินหรือเร่งด่วนอย่างเหมาะสม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: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เพื่อให้มีการคัดแยก </w:t>
            </w:r>
            <w:r>
              <w:rPr>
                <w:rFonts w:ascii="BrowalliaUPC" w:eastAsia="BrowalliaUPC" w:hAnsi="BrowalliaUPC" w:cs="BrowalliaUPC"/>
              </w:rPr>
              <w:t xml:space="preserve">(triage) </w:t>
            </w:r>
            <w:r>
              <w:rPr>
                <w:rFonts w:ascii="BrowalliaUPC" w:eastAsia="BrowalliaUPC" w:hAnsi="BrowalliaUPC" w:cs="BrowalliaUPC"/>
                <w:cs/>
              </w:rPr>
              <w:t>การดูแลผู้ป่วยฉุกเฉินหรือเร่งด่วนอย่างเหมาะสมและมีประสิทธิภาพ รพ</w:t>
            </w:r>
            <w:r>
              <w:rPr>
                <w:rFonts w:ascii="BrowalliaUPC" w:eastAsia="BrowalliaUPC" w:hAnsi="BrowalliaUPC" w:cs="BrowalliaUPC"/>
              </w:rPr>
              <w:t>.</w:t>
            </w:r>
            <w:r w:rsidR="00D1528B">
              <w:rPr>
                <w:rFonts w:ascii="BrowalliaUPC" w:eastAsia="BrowalliaUPC" w:hAnsi="BrowalliaUPC" w:cs="BrowalliaUPC"/>
                <w:cs/>
              </w:rPr>
              <w:t>มีการดำเนินการตามมาตร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มีการคัดแยกโดยการใช้เครื่องมือ เช่น แบบประเมินคัดกรองตามภาวะของการเกิดพิษและถอนพิษยาของยาและสารเสพติดแต่ละชนิดรวมทั้งพฤติกรรมรุนแรง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แยกเป็น ผู้ป่วย </w:t>
            </w:r>
            <w:r>
              <w:rPr>
                <w:rFonts w:ascii="BrowalliaUPC" w:eastAsia="BrowalliaUPC" w:hAnsi="BrowalliaUPC" w:cs="BrowalliaUPC"/>
              </w:rPr>
              <w:t>Emergency/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 </w:t>
            </w:r>
            <w:r>
              <w:rPr>
                <w:rFonts w:ascii="BrowalliaUPC" w:eastAsia="BrowalliaUPC" w:hAnsi="BrowalliaUPC" w:cs="BrowalliaUPC"/>
              </w:rPr>
              <w:t>Urgent/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 </w:t>
            </w:r>
            <w:r>
              <w:rPr>
                <w:rFonts w:ascii="BrowalliaUPC" w:eastAsia="BrowalliaUPC" w:hAnsi="BrowalliaUPC" w:cs="BrowalliaUPC"/>
              </w:rPr>
              <w:t xml:space="preserve">Non-urgent (3) </w:t>
            </w:r>
            <w:r>
              <w:rPr>
                <w:rFonts w:ascii="BrowalliaUPC" w:eastAsia="BrowalliaUPC" w:hAnsi="BrowalliaUPC" w:cs="BrowalliaUPC"/>
                <w:cs/>
              </w:rPr>
              <w:t>บุคลากรที่ทำหน้าที่ในการคัดแยกผู้ป่วยต้องผ่านการฝึกอบรม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มีประสบการณ์ในการดูแลผู้ป่วยเฉพาะทางยาเสพติด </w:t>
            </w:r>
            <w:r>
              <w:rPr>
                <w:rFonts w:ascii="BrowalliaUPC" w:eastAsia="BrowalliaUPC" w:hAnsi="BrowalliaUPC" w:cs="BrowalliaUPC"/>
                <w:u w:val="single"/>
                <w:cs/>
              </w:rPr>
              <w:t xml:space="preserve">ผลลัพธ์ </w:t>
            </w:r>
            <w:r>
              <w:rPr>
                <w:rFonts w:ascii="BrowalliaUPC" w:eastAsia="BrowalliaUPC" w:hAnsi="BrowalliaUPC" w:cs="BrowalliaUPC"/>
                <w:cs/>
              </w:rPr>
              <w:t xml:space="preserve">ไม่พบอุบัติการณ์ </w:t>
            </w:r>
            <w:r>
              <w:rPr>
                <w:rFonts w:ascii="BrowalliaUPC" w:eastAsia="BrowalliaUPC" w:hAnsi="BrowalliaUPC" w:cs="BrowalliaUPC"/>
              </w:rPr>
              <w:t xml:space="preserve">Over triage , </w:t>
            </w:r>
            <w:r w:rsidRPr="00D1528B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Pr="00D1528B">
              <w:rPr>
                <w:rFonts w:ascii="BrowalliaUPC" w:eastAsia="BrowalliaUPC" w:hAnsi="BrowalliaUPC" w:cs="BrowalliaUPC"/>
              </w:rPr>
              <w:t xml:space="preserve">2562 </w:t>
            </w:r>
            <w:r w:rsidRPr="00D1528B">
              <w:rPr>
                <w:rFonts w:ascii="BrowalliaUPC" w:eastAsia="BrowalliaUPC" w:hAnsi="BrowalliaUPC" w:cs="BrowalliaUPC"/>
                <w:cs/>
              </w:rPr>
              <w:t xml:space="preserve">มีอุบัติการณ์ </w:t>
            </w:r>
            <w:r w:rsidRPr="00D1528B">
              <w:rPr>
                <w:rFonts w:ascii="BrowalliaUPC" w:eastAsia="BrowalliaUPC" w:hAnsi="BrowalliaUPC" w:cs="BrowalliaUPC"/>
              </w:rPr>
              <w:t xml:space="preserve">Under triage </w:t>
            </w:r>
            <w:r w:rsidRPr="00D1528B">
              <w:rPr>
                <w:rFonts w:ascii="BrowalliaUPC" w:eastAsia="BrowalliaUPC" w:hAnsi="BrowalliaUPC" w:cs="BrowalliaUPC"/>
                <w:cs/>
              </w:rPr>
              <w:t>ร้อยละ</w:t>
            </w:r>
            <w:r w:rsidRPr="00D1528B">
              <w:rPr>
                <w:rFonts w:ascii="BrowalliaUPC" w:eastAsia="BrowalliaUPC" w:hAnsi="BrowalliaUPC" w:cs="BrowalliaUPC"/>
              </w:rPr>
              <w:t xml:space="preserve">33.33 </w:t>
            </w:r>
          </w:p>
          <w:p w:rsidR="00CD265D" w:rsidRDefault="0039470F" w:rsidP="00D1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การดูแลเบื้องต้นและส่งต่อ สำหรับผู้ป่วยที่ไม่สามารถให้การรักษาได้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มีการประเมินหากผู้ป่วยมีอาการรุนแรงเกินศักยภาพของโรงพยาบาลก็จะส่งต่อไปยังสถานพยาบาลที่มีศักยภาพสูงกว่า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color w:val="3333FF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  <w:cs/>
              </w:rPr>
              <w:t>การรับผู้ป่วยเข้าในหน่วยบริการวิกฤติหรือหน่วยบริการพิเศษ</w:t>
            </w: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color w:val="3333FF"/>
              </w:rPr>
              <w:t xml:space="preserve">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84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ไม่มี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(6,7)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การให้ข้อมูลและการขอ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informed consent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: </w:t>
            </w:r>
            <w:r w:rsidRPr="00D1528B">
              <w:rPr>
                <w:rFonts w:ascii="BrowalliaUPC" w:eastAsia="BrowalliaUPC" w:hAnsi="BrowalliaUPC" w:cs="BrowalliaUPC"/>
                <w:cs/>
              </w:rPr>
              <w:t>โรงพยาบาลได้มีการทบทวน และเพิ่ม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การจัดทำ </w:t>
            </w:r>
            <w:r>
              <w:rPr>
                <w:rFonts w:ascii="BrowalliaUPC" w:eastAsia="BrowalliaUPC" w:hAnsi="BrowalliaUPC" w:cs="BrowalliaUPC"/>
              </w:rPr>
              <w:t xml:space="preserve">Inform consent </w:t>
            </w:r>
            <w:r>
              <w:rPr>
                <w:rFonts w:ascii="BrowalliaUPC" w:eastAsia="BrowalliaUPC" w:hAnsi="BrowalliaUPC" w:cs="BrowalliaUPC"/>
                <w:cs/>
              </w:rPr>
              <w:t xml:space="preserve">รูปแบบผู้ป่วยนอก และปรับปรุงเพิ่มเติม </w:t>
            </w:r>
            <w:r>
              <w:rPr>
                <w:rFonts w:ascii="BrowalliaUPC" w:eastAsia="BrowalliaUPC" w:hAnsi="BrowalliaUPC" w:cs="BrowalliaUPC"/>
              </w:rPr>
              <w:t>Inform consent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ในผู้ป่วยใน เพื่อให้มีความครอบคลุมมากยิ่งขึ้น </w:t>
            </w:r>
          </w:p>
          <w:p w:rsidR="00CD265D" w:rsidRPr="00D1528B" w:rsidRDefault="0039470F" w:rsidP="00D1528B">
            <w:pPr>
              <w:spacing w:before="0"/>
              <w:jc w:val="thaiDistribute"/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/>
                <w:color w:val="0000FF"/>
              </w:rPr>
              <w:t xml:space="preserve">(8) </w:t>
            </w:r>
            <w:r>
              <w:rPr>
                <w:rFonts w:ascii="BrowalliaUPC" w:eastAsia="BrowalliaUPC" w:hAnsi="BrowalliaUPC" w:cs="BrowalliaUPC"/>
                <w:color w:val="0000FF"/>
                <w:cs/>
              </w:rPr>
              <w:t>การบ่งชี้ผู้ป่วยอย่างถูกต้อง</w:t>
            </w:r>
            <w:r>
              <w:rPr>
                <w:rFonts w:ascii="BrowalliaUPC" w:eastAsia="BrowalliaUPC" w:hAnsi="BrowalliaUPC" w:cs="BrowalliaUPC"/>
                <w:color w:val="0000FF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เพื่อให้ผลการดำเนินการด้านการบ่งชี้ผู้ป่วยมีประสิทธิภาพในทุกขั้นตอนของการปฏิบัติ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 xml:space="preserve">จึงมีการกำหนดแนวทางปฏิบัติมาตรฐานสำคัญจำเป็นในการบ่งชี้ผู้ป่วย โดยระบุตามบริบทของกการปฏิบัติงานที่เกี่ยวข้อง ดังนี้ </w:t>
            </w:r>
            <w:r>
              <w:rPr>
                <w:rFonts w:ascii="BrowalliaUPC" w:eastAsia="BrowalliaUPC" w:hAnsi="BrowalliaUPC" w:cs="BrowalliaUPC"/>
              </w:rPr>
              <w:t xml:space="preserve">(1)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การระบุตัวผู้ป่วยเมื่อแรกรับหรือส่งต่อ </w:t>
            </w: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>การระบุตัวผู้ป่วยในการให้ยา</w:t>
            </w: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s/>
              </w:rPr>
              <w:t xml:space="preserve">จ่ายยา </w:t>
            </w: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การระบุตัวผู้ป่วยในการเก็บสิ่งส่งตรวจทางห้องปฏิบัติการ </w:t>
            </w:r>
            <w:r>
              <w:rPr>
                <w:rFonts w:ascii="BrowalliaUPC" w:eastAsia="BrowalliaUPC" w:hAnsi="BrowalliaUPC" w:cs="BrowalliaUPC"/>
              </w:rPr>
              <w:t xml:space="preserve">(4)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การบริการทางทันตกรรม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อุดฟัน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s/>
              </w:rPr>
              <w:t>ถอนฟัน</w:t>
            </w:r>
            <w:r>
              <w:rPr>
                <w:rFonts w:ascii="BrowalliaUPC" w:eastAsia="BrowalliaUPC" w:hAnsi="BrowalliaUPC" w:cs="BrowalliaUPC"/>
              </w:rPr>
              <w:t xml:space="preserve">) (5)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การระบุตัวผู้ป่วยหรือทวนซ้ำเมื่อบันทึกข้อมูลอัตโนมัติโดยเครื่องคอมพิวเตอร์ 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ระบบเวชระเบียน</w:t>
            </w:r>
            <w:r>
              <w:rPr>
                <w:rFonts w:ascii="BrowalliaUPC" w:eastAsia="BrowalliaUPC" w:hAnsi="BrowalliaUPC" w:cs="BrowalliaUPC"/>
              </w:rPr>
              <w:t xml:space="preserve">)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 xml:space="preserve">(6)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การบ่งชี้อาหารเฉพาะโรค </w:t>
            </w:r>
            <w:r>
              <w:rPr>
                <w:rFonts w:ascii="BrowalliaUPC" w:eastAsia="BrowalliaUPC" w:hAnsi="BrowalliaUPC" w:cs="BrowalliaUPC"/>
                <w:u w:val="single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ที่ผ่านมา รพ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s/>
              </w:rPr>
              <w:t>ไม่มีอุบัติการณ์</w:t>
            </w:r>
            <w:r w:rsidR="00D1528B">
              <w:rPr>
                <w:rFonts w:ascii="BrowalliaUPC" w:eastAsia="BrowalliaUPC" w:hAnsi="BrowalliaUPC" w:cs="BrowalliaUPC"/>
              </w:rPr>
              <w:t xml:space="preserve"> Misidentification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ในระดับ </w:t>
            </w:r>
            <w:r>
              <w:rPr>
                <w:rFonts w:ascii="BrowalliaUPC" w:eastAsia="BrowalliaUPC" w:hAnsi="BrowalliaUPC" w:cs="BrowalliaUPC"/>
              </w:rPr>
              <w:t>E</w:t>
            </w:r>
            <w:r w:rsidR="00D1528B">
              <w:rPr>
                <w:rFonts w:ascii="BrowalliaUPC" w:eastAsia="BrowalliaUPC" w:hAnsi="BrowalliaUPC" w:cs="BrowalliaUPC"/>
              </w:rPr>
              <w:t xml:space="preserve"> </w:t>
            </w:r>
            <w:r w:rsidR="00D1528B">
              <w:rPr>
                <w:rFonts w:ascii="BrowalliaUPC" w:eastAsia="BrowalliaUPC" w:hAnsi="BrowalliaUPC" w:cs="BrowalliaUPC" w:hint="cs"/>
                <w:cs/>
              </w:rPr>
              <w:t>ขึ้นไป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lastRenderedPageBreak/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 w:rsidP="00D15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• </w:t>
            </w:r>
            <w:r>
              <w:rPr>
                <w:rFonts w:ascii="BrowalliaUPC" w:eastAsia="BrowalliaUPC" w:hAnsi="BrowalliaUPC" w:cs="BrowalliaUPC"/>
                <w:cs/>
              </w:rPr>
              <w:t>รูปแบบการบริการ</w:t>
            </w:r>
            <w:r>
              <w:rPr>
                <w:rFonts w:ascii="BrowalliaUPC" w:eastAsia="BrowalliaUPC" w:hAnsi="BrowalliaUPC" w:cs="BrowalliaUPC"/>
              </w:rPr>
              <w:t xml:space="preserve">New Normal </w:t>
            </w:r>
            <w:r>
              <w:rPr>
                <w:rFonts w:ascii="BrowalliaUPC" w:eastAsia="BrowalliaUPC" w:hAnsi="BrowalliaUPC" w:cs="BrowalliaUPC"/>
                <w:cs/>
              </w:rPr>
              <w:t xml:space="preserve">ในช่วงการแพร่ระบาดโควิด </w:t>
            </w:r>
            <w:r>
              <w:rPr>
                <w:rFonts w:ascii="BrowalliaUPC" w:eastAsia="BrowalliaUPC" w:hAnsi="BrowalliaUPC" w:cs="BrowalliaUPC"/>
              </w:rPr>
              <w:t xml:space="preserve">19  </w:t>
            </w:r>
            <w:r>
              <w:rPr>
                <w:rFonts w:ascii="BrowalliaUPC" w:eastAsia="BrowalliaUPC" w:hAnsi="BrowalliaUPC" w:cs="BrowalliaUPC"/>
                <w:cs/>
              </w:rPr>
              <w:t xml:space="preserve">เช่น </w:t>
            </w:r>
            <w:r w:rsidR="00D1528B">
              <w:rPr>
                <w:rFonts w:ascii="BrowalliaUPC" w:eastAsia="BrowalliaUPC" w:hAnsi="BrowalliaUPC" w:cs="BrowalliaUPC"/>
              </w:rPr>
              <w:t>Teleconference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ระบบนัดคิว</w:t>
            </w:r>
            <w:r>
              <w:rPr>
                <w:rFonts w:ascii="BrowalliaUPC" w:eastAsia="BrowalliaUPC" w:hAnsi="BrowalliaUPC" w:cs="BrowalliaUPC"/>
              </w:rPr>
              <w:t>,Line Official,</w:t>
            </w:r>
            <w:r>
              <w:rPr>
                <w:rFonts w:ascii="BrowalliaUPC" w:eastAsia="BrowalliaUPC" w:hAnsi="BrowalliaUPC" w:cs="BrowalliaUPC"/>
                <w:cs/>
              </w:rPr>
              <w:t>การส่งยาให้ผู้ป่วยทางไปรษณีย์</w:t>
            </w:r>
            <w:r w:rsidR="00D1528B">
              <w:rPr>
                <w:rFonts w:ascii="BrowalliaUPC" w:eastAsia="BrowalliaUPC" w:hAnsi="BrowalliaUPC" w:cs="BrowalliaUPC"/>
              </w:rPr>
              <w:t xml:space="preserve"> Telemedicine</w:t>
            </w:r>
          </w:p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45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Score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DALI Gap</w:t>
            </w:r>
          </w:p>
        </w:tc>
        <w:tc>
          <w:tcPr>
            <w:tcW w:w="4380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t>ปี</w:t>
            </w:r>
          </w:p>
        </w:tc>
      </w:tr>
      <w:tr w:rsidR="00CD265D">
        <w:tc>
          <w:tcPr>
            <w:tcW w:w="3000" w:type="dxa"/>
            <w:shd w:val="clear" w:color="auto" w:fill="auto"/>
          </w:tcPr>
          <w:p w:rsidR="00CD265D" w:rsidRDefault="0039470F">
            <w:pPr>
              <w:numPr>
                <w:ilvl w:val="0"/>
                <w:numId w:val="19"/>
              </w:numPr>
              <w:spacing w:before="0"/>
              <w:rPr>
                <w:rFonts w:ascii="BrowalliaUPC" w:eastAsia="BrowalliaUPC" w:hAnsi="BrowalliaUPC" w:cs="BrowalliaUPC"/>
                <w:color w:val="0000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0000FF"/>
                <w:sz w:val="28"/>
                <w:szCs w:val="28"/>
                <w:cs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color w:val="000000"/>
              </w:rPr>
              <w:t>3.5</w:t>
            </w:r>
          </w:p>
        </w:tc>
        <w:tc>
          <w:tcPr>
            <w:tcW w:w="103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color w:val="000000"/>
              </w:rPr>
              <w:t>I</w:t>
            </w:r>
          </w:p>
        </w:tc>
        <w:tc>
          <w:tcPr>
            <w:tcW w:w="4380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Application Line@OPD Service</w:t>
            </w:r>
          </w:p>
        </w:tc>
      </w:tr>
      <w:tr w:rsidR="00CD265D">
        <w:tc>
          <w:tcPr>
            <w:tcW w:w="3000" w:type="dxa"/>
            <w:shd w:val="clear" w:color="auto" w:fill="auto"/>
          </w:tcPr>
          <w:p w:rsidR="00CD265D" w:rsidRDefault="0039470F">
            <w:pPr>
              <w:numPr>
                <w:ilvl w:val="0"/>
                <w:numId w:val="19"/>
              </w:numPr>
              <w:spacing w:before="0"/>
              <w:rPr>
                <w:rFonts w:ascii="BrowalliaUPC" w:eastAsia="BrowalliaUPC" w:hAnsi="BrowalliaUPC" w:cs="BrowalliaUPC"/>
                <w:color w:val="0000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0000FF"/>
                <w:sz w:val="28"/>
                <w:szCs w:val="28"/>
                <w:cs/>
              </w:rPr>
              <w:t xml:space="preserve">กระบวนการรับผู้ป่วย การให้ข้อมูล และ </w:t>
            </w:r>
            <w:r>
              <w:rPr>
                <w:rFonts w:ascii="BrowalliaUPC" w:eastAsia="BrowalliaUPC" w:hAnsi="BrowalliaUPC" w:cs="BrowalliaUPC"/>
                <w:color w:val="0000FF"/>
                <w:sz w:val="28"/>
                <w:szCs w:val="28"/>
              </w:rPr>
              <w:t>informed consent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color w:val="000000"/>
              </w:rPr>
              <w:t>3.5</w:t>
            </w:r>
          </w:p>
        </w:tc>
        <w:tc>
          <w:tcPr>
            <w:tcW w:w="103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color w:val="000000"/>
              </w:rPr>
              <w:t>I</w:t>
            </w:r>
          </w:p>
        </w:tc>
        <w:tc>
          <w:tcPr>
            <w:tcW w:w="4380" w:type="dxa"/>
            <w:gridSpan w:val="5"/>
          </w:tcPr>
          <w:p w:rsidR="00CD265D" w:rsidRDefault="0039470F" w:rsidP="00D1528B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นำระบบ </w:t>
            </w:r>
            <w:r>
              <w:rPr>
                <w:rFonts w:ascii="BrowalliaUPC" w:eastAsia="BrowalliaUPC" w:hAnsi="BrowalliaUPC" w:cs="BrowalliaUPC"/>
              </w:rPr>
              <w:t xml:space="preserve">IT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มาใช้ในกระบวนการรับผู้ป่วย เพื่อลดระยะเวลา และความผิดพลาด และปรับปรุง </w:t>
            </w:r>
            <w:r>
              <w:rPr>
                <w:rFonts w:ascii="BrowalliaUPC" w:eastAsia="BrowalliaUPC" w:hAnsi="BrowalliaUPC" w:cs="BrowalliaUPC"/>
              </w:rPr>
              <w:t>informed consent</w:t>
            </w:r>
          </w:p>
        </w:tc>
      </w:tr>
    </w:tbl>
    <w:p w:rsidR="00CD265D" w:rsidRDefault="00CD265D">
      <w:pPr>
        <w:rPr>
          <w:rFonts w:ascii="BrowalliaUPC" w:eastAsia="BrowalliaUPC" w:hAnsi="BrowalliaUPC" w:cs="BrowalliaUPC"/>
          <w:b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III-2 </w:t>
      </w:r>
      <w:r>
        <w:rPr>
          <w:rFonts w:ascii="BrowalliaUPC" w:eastAsia="BrowalliaUPC" w:hAnsi="BrowalliaUPC" w:cs="BrowalliaUPC"/>
          <w:b/>
          <w:bCs/>
          <w:cs/>
        </w:rPr>
        <w:t>การประเมินผู้ป่วย</w:t>
      </w:r>
    </w:p>
    <w:tbl>
      <w:tblPr>
        <w:tblStyle w:val="afff0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866"/>
        <w:gridCol w:w="866"/>
        <w:gridCol w:w="866"/>
        <w:gridCol w:w="866"/>
        <w:gridCol w:w="882"/>
      </w:tblGrid>
      <w:tr w:rsidR="00CD265D">
        <w:tc>
          <w:tcPr>
            <w:tcW w:w="9243" w:type="dxa"/>
            <w:gridSpan w:val="9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ถูกต้อง เหมาะสม รวดเร็ว ปลอดภัย ประสิทธิภาพ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2559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2560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2561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2562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t>2563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1.</w:t>
            </w:r>
            <w:r>
              <w:rPr>
                <w:rFonts w:ascii="BrowalliaUPC" w:eastAsia="BrowalliaUPC" w:hAnsi="BrowalliaUPC" w:cs="BrowalliaUPC"/>
                <w:b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>ร้อยละ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ผู้ป่วยภาวะขาดสุรารุนแรงเกิดภาวะแทรกซ้อน </w:t>
            </w:r>
            <w:r w:rsidRPr="00BE6C82">
              <w:rPr>
                <w:rFonts w:ascii="BrowalliaUPC" w:eastAsia="BrowalliaUPC" w:hAnsi="BrowalliaUPC" w:cs="BrowalliaUPC"/>
              </w:rPr>
              <w:t>(</w:t>
            </w:r>
            <w:r w:rsidRPr="00BE6C82">
              <w:rPr>
                <w:rFonts w:ascii="BrowalliaUPC" w:eastAsia="BrowalliaUPC" w:hAnsi="BrowalliaUPC" w:cs="BrowalliaUPC"/>
                <w:cs/>
              </w:rPr>
              <w:t>ผู้ป่วย</w:t>
            </w:r>
            <w:r w:rsidRPr="00BE6C82">
              <w:rPr>
                <w:rFonts w:ascii="BrowalliaUPC" w:eastAsia="BrowalliaUPC" w:hAnsi="BrowalliaUPC" w:cs="BrowalliaUPC"/>
              </w:rPr>
              <w:t>DTs</w:t>
            </w:r>
            <w:r w:rsidRPr="00BE6C82">
              <w:rPr>
                <w:rFonts w:ascii="BrowalliaUPC" w:eastAsia="BrowalliaUPC" w:hAnsi="BrowalliaUPC" w:cs="BrowalliaUPC"/>
                <w:cs/>
              </w:rPr>
              <w:t>เกิดภาวะแทรกซ้อน</w:t>
            </w:r>
            <w:r w:rsidRPr="00BE6C82">
              <w:rPr>
                <w:rFonts w:ascii="BrowalliaUPC" w:eastAsia="BrowalliaUPC" w:hAnsi="BrowalliaUPC" w:cs="BrowalliaUPC"/>
              </w:rPr>
              <w:t>/</w:t>
            </w:r>
            <w:r w:rsidRPr="00BE6C82">
              <w:rPr>
                <w:rFonts w:ascii="BrowalliaUPC" w:eastAsia="BrowalliaUPC" w:hAnsi="BrowalliaUPC" w:cs="BrowalliaUPC"/>
                <w:cs/>
              </w:rPr>
              <w:t>ขาดสุรารุนแรง</w:t>
            </w:r>
            <w:r w:rsidRPr="00BE6C82">
              <w:rPr>
                <w:rFonts w:ascii="BrowalliaUPC" w:eastAsia="BrowalliaUPC" w:hAnsi="BrowalliaUPC" w:cs="BrowalliaUPC"/>
              </w:rPr>
              <w:t>)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&lt; </w:t>
            </w:r>
            <w:r>
              <w:rPr>
                <w:rFonts w:ascii="BrowalliaUPC" w:eastAsia="BrowalliaUPC" w:hAnsi="BrowalliaUPC" w:cs="BrowalliaUPC"/>
                <w:cs/>
              </w:rPr>
              <w:t>ร้อยละ</w:t>
            </w:r>
            <w:r w:rsidR="00BE6C82">
              <w:rPr>
                <w:rFonts w:ascii="BrowalliaUPC" w:eastAsia="BrowalliaUPC" w:hAnsi="BrowalliaUPC" w:cs="BrowalliaUPC" w:hint="cs"/>
                <w:cs/>
              </w:rPr>
              <w:t xml:space="preserve">  </w:t>
            </w: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ร้อยละของผู้ป่วยได้รับการประเมินจาก</w:t>
            </w:r>
            <w:r>
              <w:rPr>
                <w:rFonts w:ascii="BrowalliaUPC" w:eastAsia="BrowalliaUPC" w:hAnsi="BrowalliaUPC" w:cs="BrowalliaUPC"/>
              </w:rPr>
              <w:br/>
            </w:r>
            <w:r>
              <w:rPr>
                <w:rFonts w:ascii="BrowalliaUPC" w:eastAsia="BrowalliaUPC" w:hAnsi="BrowalliaUPC" w:cs="BrowalliaUPC"/>
                <w:cs/>
              </w:rPr>
              <w:t>ทีมสหวิชาชีพ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56.67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50</w:t>
            </w:r>
            <w:r w:rsidR="00D1528B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44</w:t>
            </w:r>
            <w:r w:rsidR="00D1528B">
              <w:rPr>
                <w:rFonts w:ascii="BrowalliaUPC" w:eastAsia="BrowalliaUPC" w:hAnsi="BrowalliaUPC" w:cs="BrowalliaUPC"/>
              </w:rPr>
              <w:t>.00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80.48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</w:t>
            </w:r>
            <w:r w:rsidR="00D1528B">
              <w:rPr>
                <w:rFonts w:ascii="BrowalliaUPC" w:eastAsia="BrowalliaUPC" w:hAnsi="BrowalliaUPC" w:cs="BrowalliaUPC"/>
              </w:rPr>
              <w:t>.00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D1528B">
              <w:rPr>
                <w:rFonts w:ascii="BrowalliaUPC" w:eastAsia="BrowalliaUPC" w:hAnsi="BrowalliaUPC" w:cs="BrowalliaUPC"/>
              </w:rPr>
              <w:t xml:space="preserve">3. </w:t>
            </w:r>
            <w:r w:rsidRPr="00D1528B">
              <w:rPr>
                <w:rFonts w:ascii="BrowalliaUPC" w:eastAsia="BrowalliaUPC" w:hAnsi="BrowalliaUPC" w:cs="BrowalliaUPC"/>
                <w:cs/>
              </w:rPr>
              <w:t xml:space="preserve">อุบัติการณ์ </w:t>
            </w:r>
            <w:r w:rsidRPr="00D1528B">
              <w:rPr>
                <w:rFonts w:ascii="BrowalliaUPC" w:eastAsia="BrowalliaUPC" w:hAnsi="BrowalliaUPC" w:cs="BrowalliaUPC"/>
              </w:rPr>
              <w:t xml:space="preserve">Misdiagnosis or delay diagnosis </w:t>
            </w:r>
            <w:r w:rsidRPr="00D1528B">
              <w:rPr>
                <w:rFonts w:ascii="BrowalliaUPC" w:eastAsia="BrowalliaUPC" w:hAnsi="BrowalliaUPC" w:cs="BrowalliaUPC"/>
                <w:cs/>
              </w:rPr>
              <w:t xml:space="preserve">จนเกิดความรุนแรงระดับ </w:t>
            </w:r>
            <w:r w:rsidRPr="00D1528B">
              <w:rPr>
                <w:rFonts w:ascii="BrowalliaUPC" w:eastAsia="BrowalliaUPC" w:hAnsi="BrowalliaUPC" w:cs="BrowalliaUPC"/>
              </w:rPr>
              <w:t xml:space="preserve">E </w:t>
            </w:r>
            <w:r w:rsidRPr="00D1528B">
              <w:rPr>
                <w:rFonts w:ascii="BrowalliaUPC" w:eastAsia="BrowalliaUPC" w:hAnsi="BrowalliaUPC" w:cs="BrowalliaUPC"/>
                <w:cs/>
              </w:rPr>
              <w:t xml:space="preserve">ขึ้นไป </w:t>
            </w:r>
          </w:p>
        </w:tc>
        <w:tc>
          <w:tcPr>
            <w:tcW w:w="1071" w:type="dxa"/>
            <w:gridSpan w:val="2"/>
          </w:tcPr>
          <w:p w:rsidR="00CD265D" w:rsidRDefault="00D1528B" w:rsidP="00BE6C82">
            <w:pPr>
              <w:spacing w:before="0"/>
              <w:jc w:val="center"/>
              <w:rPr>
                <w:rFonts w:ascii="BrowalliaUPC" w:eastAsia="BrowalliaUPC" w:hAnsi="BrowalliaUPC" w:cs="BrowalliaUPC" w:hint="cs"/>
              </w:rPr>
            </w:pPr>
            <w:r>
              <w:rPr>
                <w:rFonts w:ascii="BrowalliaUPC" w:eastAsia="BrowalliaUPC" w:hAnsi="BrowalliaUPC" w:cs="BrowalliaUPC"/>
              </w:rPr>
              <w:t xml:space="preserve">0 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ครั้งหรือ    </w:t>
            </w:r>
            <w:r w:rsidR="0039470F"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 w:rsidP="00D1528B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 w:rsidP="00D1528B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 w:rsidP="00D1528B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  <w:bookmarkStart w:id="1" w:name="_GoBack"/>
            <w:bookmarkEnd w:id="1"/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</w:t>
            </w:r>
            <w:r>
              <w:rPr>
                <w:rFonts w:ascii="BrowalliaUPC" w:eastAsia="BrowalliaUPC" w:hAnsi="BrowalliaUPC" w:cs="BrowalliaUPC"/>
              </w:rPr>
              <w:t xml:space="preserve">Pulmonary TB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ได้รับการวินิจฉัยภายใน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>วัน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82" w:type="dxa"/>
          </w:tcPr>
          <w:p w:rsidR="00CD265D" w:rsidRPr="00EE76E8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EE76E8">
              <w:rPr>
                <w:rFonts w:ascii="BrowalliaUPC" w:eastAsia="BrowalliaUPC" w:hAnsi="BrowalliaUPC" w:cs="BrowalliaUPC"/>
              </w:rPr>
              <w:t>100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5.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ร้อยละผู้ป่วยที่ส่งต่อภายใน </w:t>
            </w:r>
            <w:r>
              <w:rPr>
                <w:rFonts w:ascii="BrowalliaUPC" w:eastAsia="BrowalliaUPC" w:hAnsi="BrowalliaUPC" w:cs="BrowalliaUPC"/>
              </w:rPr>
              <w:t xml:space="preserve">24 </w:t>
            </w:r>
            <w:r>
              <w:rPr>
                <w:rFonts w:ascii="BrowalliaUPC" w:eastAsia="BrowalliaUPC" w:hAnsi="BrowalliaUPC" w:cs="BrowalliaUPC"/>
                <w:cs/>
              </w:rPr>
              <w:t xml:space="preserve">ชั่วโมง 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0.09</w:t>
            </w:r>
          </w:p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>(1/1085)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>0.1</w:t>
            </w:r>
          </w:p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>(1/1016)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>0.19</w:t>
            </w:r>
          </w:p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>(2/1037)</w:t>
            </w:r>
          </w:p>
        </w:tc>
        <w:tc>
          <w:tcPr>
            <w:tcW w:w="882" w:type="dxa"/>
          </w:tcPr>
          <w:p w:rsidR="00CD265D" w:rsidRPr="00EE76E8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EE76E8">
              <w:rPr>
                <w:rFonts w:ascii="BrowalliaUPC" w:eastAsia="BrowalliaUPC" w:hAnsi="BrowalliaUPC" w:cs="BrowalliaUPC"/>
              </w:rPr>
              <w:lastRenderedPageBreak/>
              <w:t>0.12</w:t>
            </w:r>
          </w:p>
          <w:p w:rsidR="00CD265D" w:rsidRPr="00EE76E8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EE76E8">
              <w:rPr>
                <w:rFonts w:ascii="BrowalliaUPC" w:eastAsia="BrowalliaUPC" w:hAnsi="BrowalliaUPC" w:cs="BrowalliaUPC"/>
              </w:rPr>
              <w:t>(1/814)</w:t>
            </w:r>
          </w:p>
        </w:tc>
      </w:tr>
      <w:tr w:rsidR="00CD265D">
        <w:tc>
          <w:tcPr>
            <w:tcW w:w="9243" w:type="dxa"/>
            <w:gridSpan w:val="9"/>
          </w:tcPr>
          <w:p w:rsidR="00FF06B3" w:rsidRDefault="0039470F" w:rsidP="00FF06B3">
            <w:pPr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u w:val="single"/>
                <w:cs/>
              </w:rPr>
              <w:t>บริบท</w:t>
            </w:r>
            <w:r w:rsidR="00FF06B3"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  <w:u w:val="single"/>
              </w:rPr>
              <w:t xml:space="preserve"> : </w:t>
            </w:r>
            <w:r>
              <w:rPr>
                <w:rFonts w:ascii="BrowalliaUPC" w:eastAsia="BrowalliaUPC" w:hAnsi="BrowalliaUPC" w:cs="BrowalliaUPC"/>
                <w:cs/>
              </w:rPr>
              <w:t>ส่งเสริมการประเมินผู้ป่วยเมื่อแรกรับและเมื่อมีแนวโน้มอาการทรุดลงโดยมีประวัติ อาการและผล</w:t>
            </w:r>
          </w:p>
          <w:p w:rsidR="00FF06B3" w:rsidRDefault="0039470F" w:rsidP="00FF06B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การตรวจร่างกายส่วนที่เกี่ยวข้องอย่างครบถ้วน ซึ่งทำโดยแพทย์ และทีมสหวิชาชีพ รวมทั้งการใช้ผลการตรวจ</w:t>
            </w:r>
          </w:p>
          <w:p w:rsidR="00FF06B3" w:rsidRDefault="0039470F" w:rsidP="00FF06B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ทางห้องปฏิบัติการที่มีความผิดปกติ เพื่อให้การวินิจฉัยโรค และภาวะปัญหาที่ต้องการ การดูแลทั้งทาง</w:t>
            </w:r>
          </w:p>
          <w:p w:rsidR="00FF06B3" w:rsidRDefault="0039470F" w:rsidP="00FF06B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การแพทย์และพยาบาลครอบคลุม เป็นองค์รวม มีการบันทึกความก้าวหน้าและอาการเปลี่ยนแปลงในอาการ</w:t>
            </w:r>
          </w:p>
          <w:p w:rsidR="00CD265D" w:rsidRPr="00FF06B3" w:rsidRDefault="0039470F" w:rsidP="00FF06B3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s/>
              </w:rPr>
              <w:t>ของผู้ป่วยทันต่อสถานการณ์</w:t>
            </w:r>
          </w:p>
          <w:p w:rsidR="00CD265D" w:rsidRDefault="0039470F" w:rsidP="00FF06B3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กลุ่มผู้ป่วยที่มีโอกาสเกิดปัญหาในการประเมิน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:</w:t>
            </w:r>
            <w:r>
              <w:rPr>
                <w:rFonts w:ascii="BrowalliaUPC" w:eastAsia="BrowalliaUPC" w:hAnsi="BrowalliaUPC" w:cs="BrowalliaUPC"/>
              </w:rPr>
              <w:t xml:space="preserve"> (1)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กลุ่มผู้ป่วยสุราที่มีเสี่ยงภาวะ </w:t>
            </w:r>
            <w:r>
              <w:rPr>
                <w:rFonts w:ascii="BrowalliaUPC" w:eastAsia="BrowalliaUPC" w:hAnsi="BrowalliaUPC" w:cs="BrowalliaUPC"/>
              </w:rPr>
              <w:t xml:space="preserve">DTs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ได้แก่ กลุ่มผู้ป่วยอายุมากกว่า </w:t>
            </w:r>
            <w:r>
              <w:rPr>
                <w:rFonts w:ascii="BrowalliaUPC" w:eastAsia="BrowalliaUPC" w:hAnsi="BrowalliaUPC" w:cs="BrowalliaUPC"/>
              </w:rPr>
              <w:t xml:space="preserve">30 </w:t>
            </w:r>
            <w:r>
              <w:rPr>
                <w:rFonts w:ascii="BrowalliaUPC" w:eastAsia="BrowalliaUPC" w:hAnsi="BrowalliaUPC" w:cs="BrowalliaUPC"/>
                <w:cs/>
              </w:rPr>
              <w:t>ปี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ดื่มสุรามานานกว่า </w:t>
            </w:r>
            <w:r>
              <w:rPr>
                <w:rFonts w:ascii="BrowalliaUPC" w:eastAsia="BrowalliaUPC" w:hAnsi="BrowalliaUPC" w:cs="BrowalliaUPC"/>
              </w:rPr>
              <w:t xml:space="preserve">5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ทำให้เกิด </w:t>
            </w:r>
            <w:r>
              <w:rPr>
                <w:rFonts w:ascii="BrowalliaUPC" w:eastAsia="BrowalliaUPC" w:hAnsi="BrowalliaUPC" w:cs="BrowalliaUPC"/>
              </w:rPr>
              <w:t xml:space="preserve">DTs </w:t>
            </w:r>
            <w:r>
              <w:rPr>
                <w:rFonts w:ascii="BrowalliaUPC" w:eastAsia="BrowalliaUPC" w:hAnsi="BrowalliaUPC" w:cs="BrowalliaUPC"/>
                <w:cs/>
              </w:rPr>
              <w:t xml:space="preserve">นาน อาจทำให้เกิดภาวะ </w:t>
            </w:r>
            <w:r>
              <w:rPr>
                <w:rFonts w:ascii="BrowalliaUPC" w:eastAsia="BrowalliaUPC" w:hAnsi="BrowalliaUPC" w:cs="BrowalliaUPC"/>
              </w:rPr>
              <w:t xml:space="preserve">Aspiration Pneumonia </w:t>
            </w:r>
            <w:r>
              <w:rPr>
                <w:rFonts w:ascii="BrowalliaUPC" w:eastAsia="BrowalliaUPC" w:hAnsi="BrowalliaUPC" w:cs="BrowalliaUPC"/>
                <w:cs/>
              </w:rPr>
              <w:t>ได้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(2)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กลุ่มผู้ป่วยที่มีความเสี่ยงต่อระบบทางเดินหายใจ เช่น ผู้ป่วย </w:t>
            </w:r>
            <w:r>
              <w:rPr>
                <w:rFonts w:ascii="BrowalliaUPC" w:eastAsia="BrowalliaUPC" w:hAnsi="BrowalliaUPC" w:cs="BrowalliaUPC"/>
              </w:rPr>
              <w:t xml:space="preserve">URI, </w:t>
            </w:r>
            <w:r>
              <w:rPr>
                <w:rFonts w:ascii="BrowalliaUPC" w:eastAsia="BrowalliaUPC" w:hAnsi="BrowalliaUPC" w:cs="BrowalliaUPC"/>
                <w:cs/>
              </w:rPr>
              <w:t>วัณโรค</w:t>
            </w:r>
            <w:r>
              <w:rPr>
                <w:rFonts w:ascii="BrowalliaUPC" w:eastAsia="BrowalliaUPC" w:hAnsi="BrowalliaUPC" w:cs="BrowalliaUPC"/>
              </w:rPr>
              <w:t>, PUI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(3) </w:t>
            </w:r>
            <w:r>
              <w:rPr>
                <w:rFonts w:ascii="BrowalliaUPC" w:eastAsia="BrowalliaUPC" w:hAnsi="BrowalliaUPC" w:cs="BrowalliaUPC"/>
                <w:cs/>
              </w:rPr>
              <w:t>กลุ่มผู้ป่วยที่มีปัญหาโรคแทรกซ้อนทางกาย ได้แก่ กลุ่มผู้ป่วยที่มีโรคแทรกซ้อนความดันโลหิตสูง เบาหวาน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2525FF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u w:val="single"/>
                <w:cs/>
              </w:rPr>
              <w:t>กระบวนการ</w:t>
            </w:r>
          </w:p>
          <w:tbl>
            <w:tblPr>
              <w:tblStyle w:val="afff1"/>
              <w:tblW w:w="9017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78"/>
              <w:gridCol w:w="6239"/>
            </w:tblGrid>
            <w:tr w:rsidR="00CD265D">
              <w:trPr>
                <w:jc w:val="center"/>
              </w:trPr>
              <w:tc>
                <w:tcPr>
                  <w:tcW w:w="277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การปฏิบัติที่ทำให้เกิดคุณภาพของการประเมินผู้ป่วยและการวินิจฉัยโรค</w:t>
                  </w:r>
                </w:p>
              </w:tc>
            </w:tr>
            <w:tr w:rsidR="00CD265D">
              <w:trPr>
                <w:jc w:val="center"/>
              </w:trPr>
              <w:tc>
                <w:tcPr>
                  <w:tcW w:w="277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ผู้ป่วยสุราที่มีภาวะ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DTs with Aspiration Pneumonia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๑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แพทย์ออกแบบการบันทึกการตรวจร่างกายของผู้ป่วย</w:t>
                  </w:r>
                </w:p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๒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กำหนดแนวทางและการบันทึกการตรวจร่างกายของสารเสพติดประเภทสุรา</w:t>
                  </w:r>
                </w:p>
                <w:p w:rsidR="00CD265D" w:rsidRDefault="0039470F" w:rsidP="00AB3C5D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๓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กำหนดแนวปฏิบัติในการประเมินให้เหมาะสมกับปัญหาผู้ป่วย </w:t>
                  </w:r>
                  <w:r>
                    <w:rPr>
                      <w:rFonts w:ascii="BrowalliaUPC" w:eastAsia="BrowalliaUPC" w:hAnsi="BrowalliaUPC" w:cs="BrowalliaUPC"/>
                    </w:rPr>
                    <w:t>(</w:t>
                  </w:r>
                  <w:r w:rsidR="00AB3C5D">
                    <w:rPr>
                      <w:rFonts w:ascii="BrowalliaUPC" w:eastAsia="BrowalliaUPC" w:hAnsi="BrowalliaUPC" w:cs="BrowalliaUPC"/>
                      <w:cs/>
                    </w:rPr>
                    <w:t>แบบแผนสุขภาพของ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กอร์ดอน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,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อาการขาดสุรา </w:t>
                  </w:r>
                  <w:r>
                    <w:rPr>
                      <w:rFonts w:ascii="BrowalliaUPC" w:eastAsia="BrowalliaUPC" w:hAnsi="BrowalliaUPC" w:cs="BrowalliaUPC"/>
                    </w:rPr>
                    <w:t>,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อาการทางจิต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,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ผลทางห้องปฏิบัติการ ประวัติโรคทางกาย อุบัติเหตุที่ศีรษะ การชัก</w:t>
                  </w:r>
                </w:p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๔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กำหนดค่าวิกฤติทางห้องปฏิบัติการ</w:t>
                  </w:r>
                  <w:r>
                    <w:rPr>
                      <w:rFonts w:ascii="BrowalliaUPC" w:eastAsia="BrowalliaUPC" w:hAnsi="BrowalliaUPC" w:cs="BrowalliaUPC"/>
                    </w:rPr>
                    <w:t>, EWS</w:t>
                  </w:r>
                </w:p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๔</w:t>
                  </w:r>
                  <w:r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อาการผิดปกติ</w:t>
                  </w:r>
                  <w:r>
                    <w:rPr>
                      <w:rFonts w:ascii="BrowalliaUPC" w:eastAsia="BrowalliaUPC" w:hAnsi="BrowalliaUPC" w:cs="BrowalliaUPC"/>
                    </w:rPr>
                    <w:t>/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เร่งด่วนที่ต้องรายงานแพทย์ เช่น ไข้ หายใจเหนื่อยหอบ ไอ โดยเฉพาะในผู้ป่วยที่ได้รับยากลุ่ม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Benzodiazepine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มากกว่า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100 mg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ต่อวันต้องเฝ้าระวังการเกิด </w:t>
                  </w:r>
                  <w:r>
                    <w:rPr>
                      <w:rFonts w:ascii="BrowalliaUPC" w:eastAsia="BrowalliaUPC" w:hAnsi="BrowalliaUPC" w:cs="BrowalliaUPC"/>
                    </w:rPr>
                    <w:t>Aspiration Pneumonia</w:t>
                  </w:r>
                </w:p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๕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.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การติดตามการบันทึกการลงข้อมูลให้สมบูรณ์</w:t>
                  </w:r>
                </w:p>
                <w:p w:rsidR="00CD265D" w:rsidRDefault="0039470F" w:rsidP="00AB3C5D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s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๖</w:t>
                  </w:r>
                  <w:r w:rsidR="00AB3C5D">
                    <w:rPr>
                      <w:rFonts w:ascii="BrowalliaUPC" w:eastAsia="BrowalliaUPC" w:hAnsi="BrowalliaUPC" w:cs="BrowalliaUPC"/>
                    </w:rPr>
                    <w:t>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พัฒนาแนวทางการประเมินของทีมสหวิชาชีพที่ต้องการประเมินตามความเร่งด่วนของสภาพอาการผู้ป่วย</w:t>
                  </w:r>
                </w:p>
              </w:tc>
            </w:tr>
            <w:tr w:rsidR="00CD265D">
              <w:trPr>
                <w:jc w:val="center"/>
              </w:trPr>
              <w:tc>
                <w:tcPr>
                  <w:tcW w:w="277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กลุ่มผู้ป่วยที่มีความเสี่ยงต่อระบบทางเดินหายใจ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CD265D" w:rsidRDefault="0039470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1.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มีแบบประเมินคัดกรอง การจัดทำคู่มือตามแนวทางการ</w:t>
                  </w:r>
                  <w:r w:rsidR="00AB3C5D">
                    <w:rPr>
                      <w:rFonts w:ascii="BrowalliaUPC" w:eastAsia="BrowalliaUPC" w:hAnsi="BrowalliaUPC" w:cs="BrowalliaUPC" w:hint="cs"/>
                      <w:cs/>
                    </w:rPr>
                    <w:t>ปฏิบัติ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รายโรค</w:t>
                  </w:r>
                </w:p>
                <w:p w:rsidR="00CD265D" w:rsidRDefault="0039470F" w:rsidP="00AB3C5D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2.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การประเมินคัดกรองตามมาตรฐานโรคทางเดินหายใจ หากผู้ป่วยเข้าเกณฑ์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PUI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ส่งต่อไปยังหน่วยงานที่มีศักยภาพสูงกว่า</w:t>
                  </w:r>
                </w:p>
              </w:tc>
            </w:tr>
          </w:tbl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 xml:space="preserve">III-2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ก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>.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การประเมินผู้ป่วย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lastRenderedPageBreak/>
              <w:t xml:space="preserve">(1)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การประเมินที่ครอบคลุมรอบด้าน การเชื่อมโยงและประสานการประเมิน การระบุปัญหาเร่งด่วน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เพื่อให้ได้การประเมินผู้ป่วยที่ครอบคลุมทางด้านร่างกาย จิตใจ อารมณ์ สังคม เศรษฐกิจ และมีการประสานงานกันเพื่อลดความซ้ำซ้อน  โดยมีกระบวนการประเมินผู้ป่วยตั้งแต่แรกรับ โดยใช้แบบประเมินอาการถอนพิษสุรา </w:t>
            </w:r>
            <w:r>
              <w:rPr>
                <w:rFonts w:ascii="BrowalliaUPC" w:eastAsia="BrowalliaUPC" w:hAnsi="BrowalliaUPC" w:cs="BrowalliaUPC"/>
              </w:rPr>
              <w:t xml:space="preserve">CIWA-Ar Score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ผลลัพธ์ ผู้ป่วยสุราทุกรายได้รับการประเมินอาการถอนพิษสุรา ด้วยการประเมิน </w:t>
            </w:r>
            <w:r>
              <w:rPr>
                <w:rFonts w:ascii="BrowalliaUPC" w:eastAsia="BrowalliaUPC" w:hAnsi="BrowalliaUPC" w:cs="BrowalliaUPC"/>
              </w:rPr>
              <w:t>CIWA-Ar Score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ความสมบูรณ์ของการประเมินแรกรับ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ประวัติ ตรวจร่างกาย การรับรู้ความต้องการของตน ความชอบส่วนบุคคล จิตใจ สังคม เศรษฐกิจ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เพื่อความสมบูรณ์และครอบคลุมของการประเมินแรกรับ การซักประวัติ ตรวจร่างกาย ตรวจสภาพจิต โดยแพทย์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พยาบาล การประเมินแบบแผนสุขภาพโดยใช้แบบประเมิน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แบบแผนของกอร์ดอน และการประเมินเศรษฐกิจ สังคม โดยนักสังคมสงเคราะห์ ผลลัพธ์ จากการทบทวนเวชระเบียน ในปี </w:t>
            </w:r>
            <w:r>
              <w:rPr>
                <w:rFonts w:ascii="BrowalliaUPC" w:eastAsia="BrowalliaUPC" w:hAnsi="BrowalliaUPC" w:cs="BrowalliaUPC"/>
                <w:color w:val="000000"/>
              </w:rPr>
              <w:t>255</w:t>
            </w:r>
            <w:r>
              <w:rPr>
                <w:rFonts w:ascii="BrowalliaUPC" w:eastAsia="BrowalliaUPC" w:hAnsi="BrowalliaUPC" w:cs="BrowalliaUPC"/>
              </w:rPr>
              <w:t>9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-  256</w:t>
            </w:r>
            <w:r>
              <w:rPr>
                <w:rFonts w:ascii="BrowalliaUPC" w:eastAsia="BrowalliaUPC" w:hAnsi="BrowalliaUPC" w:cs="BrowalliaUPC"/>
              </w:rPr>
              <w:t>3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พบว่าร้อยละของผู้ป่วย ได้รับการวางแผนดูแลโดยทีมสหวิชาชีพ ดังนี้ 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56.67,50</w:t>
            </w:r>
            <w:r w:rsidR="00AB3C5D">
              <w:rPr>
                <w:rFonts w:ascii="BrowalliaUPC" w:eastAsia="BrowalliaUPC" w:hAnsi="BrowalliaUPC" w:cs="BrowalliaUPC"/>
                <w:color w:val="000000"/>
              </w:rPr>
              <w:t>.00</w:t>
            </w:r>
            <w:r>
              <w:rPr>
                <w:rFonts w:ascii="BrowalliaUPC" w:eastAsia="BrowalliaUPC" w:hAnsi="BrowalliaUPC" w:cs="BrowalliaUPC"/>
                <w:color w:val="000000"/>
              </w:rPr>
              <w:t>, 44</w:t>
            </w:r>
            <w:r w:rsidR="00AB3C5D">
              <w:rPr>
                <w:rFonts w:ascii="BrowalliaUPC" w:eastAsia="BrowalliaUPC" w:hAnsi="BrowalliaUPC" w:cs="BrowalliaUPC"/>
                <w:color w:val="000000"/>
              </w:rPr>
              <w:t>.00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80.48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</w:rPr>
              <w:t>84</w:t>
            </w:r>
            <w:r w:rsidR="00AB3C5D">
              <w:rPr>
                <w:rFonts w:ascii="BrowalliaUPC" w:eastAsia="BrowalliaUPC" w:hAnsi="BrowalliaUPC" w:cs="BrowalliaUPC"/>
              </w:rPr>
              <w:t>.00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ตามลำดับ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ผู้ประเมิน วิธีการประเมิน สิ่งแวดล้อม ทรัพยากร การใช้ข้อมูลวิชาการเพื่อชี้นำการประเมิน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ยกตัวอย่างโรคที่ใช้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CPG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ในการประเมินและประโยชน์ที่เกิดขึ้น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) :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ใช้แบบประเมิน </w:t>
            </w:r>
            <w:r>
              <w:rPr>
                <w:rFonts w:ascii="BrowalliaUPC" w:eastAsia="BrowalliaUPC" w:hAnsi="BrowalliaUPC" w:cs="BrowalliaUPC"/>
              </w:rPr>
              <w:t>CIWA-Ar Score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ในผู้ป่วยสุรา ทำให้ผู้ป่วยได้รับยาตาม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CPG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การดูแลผู้ป่วยสุรา ทีมพยาบาลปฏิบัติตาม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CPG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ทำให้รู้ถึงความก้าวหน้าและการเปลี่ยนแปลงของผู้ป่วย สามารถบริหารจัดการผู้ป่วยสุรา ที่มีภาวะ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DTs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ลดระยะเวลาการเกิด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DTs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  โดยพบผู้ป่วยที่มี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DTs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 ในปี </w:t>
            </w:r>
            <w:r>
              <w:rPr>
                <w:rFonts w:ascii="BrowalliaUPC" w:eastAsia="BrowalliaUPC" w:hAnsi="BrowalliaUPC" w:cs="BrowalliaUPC"/>
                <w:color w:val="000000"/>
              </w:rPr>
              <w:t>60 – 6</w:t>
            </w:r>
            <w:r>
              <w:rPr>
                <w:rFonts w:ascii="BrowalliaUPC" w:eastAsia="BrowalliaUPC" w:hAnsi="BrowalliaUPC" w:cs="BrowalliaUPC"/>
              </w:rPr>
              <w:t>3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คิดเป็นร้อยละ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71.43,100</w:t>
            </w:r>
            <w:r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100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ตามลำดับ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(4)(5)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การประเมินในเวลาที่เหมาะสม การบันทึกในเวชระเบียน การใช้ประโยชน์จากบันทึก การประเมินซ้ำ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การประเมิน </w:t>
            </w:r>
            <w:r>
              <w:rPr>
                <w:rFonts w:ascii="BrowalliaUPC" w:eastAsia="BrowalliaUPC" w:hAnsi="BrowalliaUPC" w:cs="BrowalliaUPC"/>
              </w:rPr>
              <w:t>CIWA-Ar Score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ซ้ำ ทำให้ทีมผู้ดูแล ได้ทราบถึงความก้าวหน้าและการเปลี่ยนแปลงของผู้ป่ว</w:t>
            </w:r>
            <w:r w:rsidR="00AB3C5D">
              <w:rPr>
                <w:rFonts w:ascii="BrowalliaUPC" w:eastAsia="BrowalliaUPC" w:hAnsi="BrowalliaUPC" w:cs="BrowalliaUPC"/>
                <w:color w:val="000000"/>
                <w:cs/>
              </w:rPr>
              <w:t>ย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ทำให้บริหารจัดการผู้ป่วยสุราที่มีภาวะ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DTs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โดยสามารถลดระยะเวลาการเกิด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DTs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ไม่เกิน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ชั่วโมงได้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การประเมินภาวะซึมเศร้าโดยใช้แบบประเมิน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2Q 9Q 8Q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เพื่อให้การดูแลผู้ป่วยซึมเศร้าได้อย่างเหมาะสม ป้องกันการฆ่าตัวตาย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การประเมินซ้ำในผู้ป่วยที่มีภาวะเสี่ยงระบบทางเดินหายใจ การวัดอุณหภูมิซ้ำในรายที่มี </w:t>
            </w:r>
            <w:r>
              <w:rPr>
                <w:rFonts w:ascii="BrowalliaUPC" w:eastAsia="BrowalliaUPC" w:hAnsi="BrowalliaUPC" w:cs="BrowalliaUPC"/>
              </w:rPr>
              <w:t xml:space="preserve">BT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มากกว่า </w:t>
            </w:r>
            <w:r>
              <w:rPr>
                <w:rFonts w:ascii="BrowalliaUPC" w:eastAsia="BrowalliaUPC" w:hAnsi="BrowalliaUPC" w:cs="BrowalliaUPC"/>
              </w:rPr>
              <w:t xml:space="preserve">37.5 </w:t>
            </w:r>
            <w:r>
              <w:rPr>
                <w:rFonts w:ascii="BrowalliaUPC" w:eastAsia="BrowalliaUPC" w:hAnsi="BrowalliaUPC" w:cs="BrowalliaUPC"/>
                <w:cs/>
              </w:rPr>
              <w:t>องศาเซลเซียสการซักประวัติตามมาตรฐานการคัดกรองผู้ป่วยที่มีภาวะเสี่ยงระบบทางเดินหายใจ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(6)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การอธิบายผลการประเมินให้แก่ผู้ป่วยและครอบครัว</w:t>
            </w:r>
            <w:r>
              <w:rPr>
                <w:rFonts w:ascii="BrowalliaUPC" w:eastAsia="BrowalliaUPC" w:hAnsi="BrowalliaUPC" w:cs="BrowalliaUPC"/>
                <w:color w:val="2525FF"/>
              </w:rPr>
              <w:t xml:space="preserve"> :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ในผู้ป่วยกลุ่มสุรา อาจเกิดภาวะแทรกซ้อนทางกาย และอาการถอนพิษสุราได้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ผู้ป่วยที่มีความเสี่ยงระบบทางเดินหายใจ อาจเกิดภาวะการติดเชื้อโควิด </w:t>
            </w:r>
            <w:r>
              <w:rPr>
                <w:rFonts w:ascii="BrowalliaUPC" w:eastAsia="BrowalliaUPC" w:hAnsi="BrowalliaUPC" w:cs="BrowalliaUPC"/>
              </w:rPr>
              <w:t xml:space="preserve">19 </w:t>
            </w:r>
            <w:r>
              <w:rPr>
                <w:rFonts w:ascii="BrowalliaUPC" w:eastAsia="BrowalliaUPC" w:hAnsi="BrowalliaUPC" w:cs="BrowalliaUPC"/>
                <w:cs/>
              </w:rPr>
              <w:t>ได้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 xml:space="preserve">III-2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ข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การส่งตรวจเพื่อการวินิจฉัยโรค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(1)(2)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ผู้ป่วยได้รับการตรวจเพื่อการวินิจฉัยโรคที่จำเป็น ในเวลาที่เหมาะสม ผลการตรวจมีความน่าเชื่อถือ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AB3C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ผู้ป่วยสุรา มีการตรวจหา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CBC , LFT, Electrolyte, BUN Cr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ในผู้ป่วยสุราแรกรับทุกราย รายงานผลการตรวจภายใน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ชั่วโมง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การสื่อสาร การบันทึก การสืบค้น ผลการตรวจ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ระบบ </w:t>
            </w:r>
            <w:r w:rsidR="00F52AF1">
              <w:rPr>
                <w:rFonts w:ascii="BrowalliaUPC" w:eastAsia="BrowalliaUPC" w:hAnsi="BrowalliaUPC" w:cs="BrowalliaUPC"/>
                <w:color w:val="000000"/>
              </w:rPr>
              <w:t>Hosxp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ทำให้การสื่อสาร การบันทึก การสืบค้นผลการตรวจแบบ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real time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ลดข้อผิดพลาดในการรายงานผลการตรวจ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การอธิบายผลการตรวจเพื่อการวินิจฉัยโรคแก่ผู้ป่วย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6"/>
              <w:rPr>
                <w:rFonts w:ascii="BrowalliaUPC" w:eastAsia="BrowalliaUPC" w:hAnsi="BrowalliaUPC" w:cs="BrowalliaUPC"/>
                <w:color w:val="000000"/>
                <w:cs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  </w:t>
            </w:r>
            <w:r>
              <w:rPr>
                <w:rFonts w:ascii="BrowalliaUPC" w:eastAsia="BrowalliaUPC" w:hAnsi="BrowalliaUPC" w:cs="BrowalliaUPC"/>
                <w:color w:val="000000"/>
              </w:rPr>
              <w:tab/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แพทย์ประจำหอผู้ป่วย อธิบายผลการตรวจและการวินิจฉัยโรคแก่ผู้ป่วยทุกราย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 xml:space="preserve">III-2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ค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u w:val="single"/>
                <w:cs/>
              </w:rPr>
              <w:t>การวินิจฉัยโรค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(1)(2)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 xml:space="preserve">การวินิจฉัยโรคที่ถูกต้อง การมีข้อมูลเพียงพอสนับสนุน การบันทึกในเวลาที่กำหนด การบันทึกการเปลี่ยนแปลงการวินิจฉัยโรค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F52A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การวินิจฉัยโรคในกลุ่มผู้ป่วยสุราและยาเสพติด มีการวินิจฉัยโรคที่ถูกต้องตาม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ICD 10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ซึ่งมีข้อมูลการซักประวัติ การตรวจร่างกาย การตรวจทางห้องปฏิบัติการ การประเมินภาวะสุขภาพและการประเมินภาวะถอนพิษยาตามประเภทสารเสพติด เป็นข้อมูลสนับสนุน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การทบทวนความเหมาะสมและความสอดคล้องของการวินิจฉัยโรค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:</w:t>
            </w:r>
          </w:p>
          <w:p w:rsidR="00CD265D" w:rsidRDefault="0039470F" w:rsidP="00F52AF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จากการทบทวนผู้ป่วยสารกระตุ้นที่มีอาการทางจิตพบว่า ผู้ป่วยหยุดการใช้ยามาแล้วหลายเดือน      ผลการตรวจปัสสาวะไม่พบสารเสพติด ทีมสหวิชาชีพการดูแลผู้ป่วย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(PCT)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และองค์กรแพทย์ ร่วมกันทบทวนเกณฑ์ในการวินิจฉัยและรับผู้ป่วยที่มีภาวะแทรกซ้อนทางจิต กรณีไม่ได้ใช้ยาเสพติดมานานเกิน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      ผลการตรวจปัสสาวะไม่พบสารเสพติด ให้ส่งต่อโรงพยาบาลจิตเวช เพื่อให้ผู้ป่วยได้รับการรักษาที่เหมาะสมกับพยาธิสภาพ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  <w:cs/>
              </w:rPr>
              <w:t>การกำหนดเรื่องการลดข้อผิดพลาดในการวินิจฉัยโรคเป็นเป้าหมายความปลอดภัยผู้ป่วย</w:t>
            </w:r>
            <w:r>
              <w:rPr>
                <w:rFonts w:ascii="BrowalliaUPC" w:eastAsia="BrowalliaUPC" w:hAnsi="BrowalliaUPC" w:cs="BrowalliaUPC"/>
                <w:color w:val="2525FF"/>
                <w:sz w:val="28"/>
                <w:szCs w:val="28"/>
              </w:rPr>
              <w:t>* :</w:t>
            </w:r>
          </w:p>
          <w:p w:rsidR="00F52AF1" w:rsidRPr="00F52AF1" w:rsidRDefault="0039470F" w:rsidP="00F52AF1">
            <w:pPr>
              <w:numPr>
                <w:ilvl w:val="0"/>
                <w:numId w:val="22"/>
              </w:num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เพื่อให้การลดข้อผิดพลาดในการวินิจฉัยโรคเป็นเป้าหมายความปลอดภัยของผู้ป่วย รพ</w:t>
            </w:r>
            <w:r w:rsidRPr="00F52AF1">
              <w:rPr>
                <w:rFonts w:ascii="BrowalliaUPC" w:eastAsia="BrowalliaUPC" w:hAnsi="BrowalliaUPC" w:cs="BrowalliaUPC"/>
              </w:rPr>
              <w:t>.</w:t>
            </w:r>
            <w:r w:rsidRPr="00F52AF1">
              <w:rPr>
                <w:rFonts w:ascii="BrowalliaUPC" w:eastAsia="BrowalliaUPC" w:hAnsi="BrowalliaUPC" w:cs="BrowalliaUPC"/>
                <w:cs/>
              </w:rPr>
              <w:t>มีแนวทางการ</w:t>
            </w:r>
          </w:p>
          <w:p w:rsidR="00CD265D" w:rsidRPr="00F52AF1" w:rsidRDefault="0039470F" w:rsidP="00F52AF1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ดำเนินการ ดังนี้ </w:t>
            </w:r>
            <w:r w:rsidRPr="00F52AF1">
              <w:rPr>
                <w:rFonts w:ascii="BrowalliaUPC" w:eastAsia="BrowalliaUPC" w:hAnsi="BrowalliaUPC" w:cs="BrowalliaUPC"/>
              </w:rPr>
              <w:t xml:space="preserve">(1)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จัดทำแนวทางปฏิบัติตามมาตรฐานจำเป็นสำคัญ </w:t>
            </w:r>
            <w:r w:rsidRPr="00F52AF1">
              <w:rPr>
                <w:rFonts w:ascii="BrowalliaUPC" w:eastAsia="BrowalliaUPC" w:hAnsi="BrowalliaUPC" w:cs="BrowalliaUPC"/>
              </w:rPr>
              <w:t xml:space="preserve">(3)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กำหนดกลุ่มผู้ป่วยที่มุ่งเน้น เช่น กลุ่มผู้ป่วยสุรา เป็นกลุ่มที่ต้องดำเนินการตามแผนการรักษาอย่างเคร่งครัด มีการกำหนดแนวทางในการติดตาม การรายงานและแก้ไขค่าวิกฤติ จากแพทย์ </w:t>
            </w:r>
          </w:p>
          <w:p w:rsidR="00F52AF1" w:rsidRPr="00F52AF1" w:rsidRDefault="0039470F" w:rsidP="00F52AF1">
            <w:pPr>
              <w:numPr>
                <w:ilvl w:val="0"/>
                <w:numId w:val="10"/>
              </w:num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มีแผนกำหนดเรื่องการลดข้อผิดพลาดในการวินิจฉัยโรค ในปี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>2563</w:t>
            </w:r>
            <w:r w:rsidR="00F52AF1" w:rsidRPr="00F52AF1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>ส่งเสริมการทำงานเป็นทีมระหว่าง</w:t>
            </w:r>
          </w:p>
          <w:p w:rsidR="00CD265D" w:rsidRPr="00F52AF1" w:rsidRDefault="0039470F" w:rsidP="00F52AF1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บุคลากรทางการแพทย์ โดยทบทวนการเกิดข้อผิดพลาดในการวินิจฉัยโรค จากการส่งต่อผู้ป่วยไปยังสถานพยาบาลที่มีศักยภาพสูงกว่า และมีการ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Consult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ระหว่างทีมแพทย์ในเรื่องของการวินิจฉัยโรคทั้งในและนอกโรงพยาบาล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เรียนรู้จากข้อผิดพลาดในการวินิจฉัยโรคโดยการค้นหา ศึกษาและอภิปรายร่วมกัน เช่น ในการทำ </w:t>
            </w:r>
            <w:r>
              <w:rPr>
                <w:rFonts w:ascii="BrowalliaUPC" w:eastAsia="BrowalliaUPC" w:hAnsi="BrowalliaUPC" w:cs="BrowalliaUPC"/>
              </w:rPr>
              <w:t xml:space="preserve">Case </w:t>
            </w:r>
            <w:r w:rsidR="00F52AF1">
              <w:rPr>
                <w:rFonts w:ascii="BrowalliaUPC" w:eastAsia="BrowalliaUPC" w:hAnsi="BrowalliaUPC" w:cs="BrowalliaUPC"/>
              </w:rPr>
              <w:t>conference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การทบทวนเวชระเบียน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เสริมพลังและให้ความรู้แก่ผู้ป่วยให้สามารถมีส่วนร่วมในการวินิจฉัยโรค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จัดให้มีเครื่องมือในการต้ดสินใจในการวินิจฉัยโรค ให้แพทย์สามารถใช้ได้ ณ จุดให้บริการ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  <w:sz w:val="28"/>
                <w:szCs w:val="28"/>
              </w:rPr>
              <w:lastRenderedPageBreak/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3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CPG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การดูแลผู้ป่วยแต่ละสารเสพติด</w:t>
            </w:r>
          </w:p>
          <w:p w:rsidR="00CD265D" w:rsidRDefault="003947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284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พัฒนามาตรฐานการพยาบาลผู้ป่วยวิกฤติฉุกเฉินยาเสพติดและกำหนดเกณฑ์ในการคัดแยกระดับความเร่งด่วนในการดูแล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Score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color w:val="2525FF"/>
              </w:rPr>
              <w:t>DALI Gap</w:t>
            </w:r>
          </w:p>
        </w:tc>
        <w:tc>
          <w:tcPr>
            <w:tcW w:w="4346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2525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2525FF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2525FF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16"/>
              </w:num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การประเมินผู้ป่วยและการส่งตรวจเพื่อการวินิจฉัยโรค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l</w:t>
            </w:r>
          </w:p>
        </w:tc>
        <w:tc>
          <w:tcPr>
            <w:tcW w:w="4346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นำระบบ </w:t>
            </w:r>
            <w:r>
              <w:rPr>
                <w:rFonts w:ascii="BrowalliaUPC" w:eastAsia="BrowalliaUPC" w:hAnsi="BrowalliaUPC" w:cs="BrowalliaUPC"/>
              </w:rPr>
              <w:t>IT</w:t>
            </w:r>
            <w:r>
              <w:rPr>
                <w:rFonts w:ascii="BrowalliaUPC" w:eastAsia="BrowalliaUPC" w:hAnsi="BrowalliaUPC" w:cs="BrowalliaUPC"/>
                <w:cs/>
              </w:rPr>
              <w:t>มาใช้ในการจัดการข้อมูลและประมวลผลในการประเมินผู้ป่วยและการส่งตรวจเพื่อการวินิจฉัยโรค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16"/>
              </w:num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l</w:t>
            </w:r>
          </w:p>
        </w:tc>
        <w:tc>
          <w:tcPr>
            <w:tcW w:w="4346" w:type="dxa"/>
            <w:gridSpan w:val="5"/>
          </w:tcPr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การวินิจฉัยแยกโรคในกลุ่มผู้ป่วยที่มีโรคร่วม เช่น ยาบ้า</w:t>
            </w:r>
            <w:r>
              <w:rPr>
                <w:rFonts w:ascii="BrowalliaUPC" w:eastAsia="BrowalliaUPC" w:hAnsi="BrowalliaUPC" w:cs="BrowalliaUPC"/>
              </w:rPr>
              <w:t>/</w:t>
            </w:r>
            <w:r>
              <w:rPr>
                <w:rFonts w:ascii="BrowalliaUPC" w:eastAsia="BrowalliaUPC" w:hAnsi="BrowalliaUPC" w:cs="BrowalliaUPC"/>
                <w:cs/>
              </w:rPr>
              <w:t xml:space="preserve">ไอซ์ที่มีอาการทางจิต ผู้ป่วย </w:t>
            </w:r>
            <w:r>
              <w:rPr>
                <w:rFonts w:ascii="BrowalliaUPC" w:eastAsia="BrowalliaUPC" w:hAnsi="BrowalliaUPC" w:cs="BrowalliaUPC"/>
              </w:rPr>
              <w:t xml:space="preserve">Delirium </w:t>
            </w:r>
            <w:r>
              <w:rPr>
                <w:rFonts w:ascii="BrowalliaUPC" w:eastAsia="BrowalliaUPC" w:hAnsi="BrowalliaUPC" w:cs="BrowalliaUPC"/>
                <w:cs/>
              </w:rPr>
              <w:t>ที่มีอาการทางจิต กลุ่มผู้ป่วยที่มีภาวะแทรกซ้อนด้วยโรคทางกาย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การเปรียบเทียบการวินิจฉัยโรคของโรงพยาบาลกับโรงพยาบาลที่รับส่งต่อ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การลดข้อผิดพลาดในการวินิจฉัยโรค</w:t>
            </w:r>
          </w:p>
        </w:tc>
      </w:tr>
    </w:tbl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BE6C82" w:rsidRDefault="00BE6C82">
      <w:pPr>
        <w:rPr>
          <w:rFonts w:ascii="BrowalliaUPC" w:eastAsia="BrowalliaUPC" w:hAnsi="BrowalliaUPC" w:cs="BrowalliaUPC"/>
        </w:rPr>
      </w:pPr>
    </w:p>
    <w:p w:rsidR="00BE6C82" w:rsidRDefault="00BE6C82">
      <w:pPr>
        <w:rPr>
          <w:rFonts w:ascii="BrowalliaUPC" w:eastAsia="BrowalliaUPC" w:hAnsi="BrowalliaUPC" w:cs="BrowalliaUPC"/>
        </w:rPr>
      </w:pPr>
    </w:p>
    <w:p w:rsidR="00BE6C82" w:rsidRDefault="00BE6C82">
      <w:pPr>
        <w:rPr>
          <w:rFonts w:ascii="BrowalliaUPC" w:eastAsia="BrowalliaUPC" w:hAnsi="BrowalliaUPC" w:cs="BrowalliaUPC"/>
        </w:rPr>
      </w:pPr>
    </w:p>
    <w:p w:rsidR="00BE6C82" w:rsidRDefault="00BE6C82">
      <w:pPr>
        <w:rPr>
          <w:rFonts w:ascii="BrowalliaUPC" w:eastAsia="BrowalliaUPC" w:hAnsi="BrowalliaUPC" w:cs="BrowalliaUPC" w:hint="cs"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lastRenderedPageBreak/>
        <w:t xml:space="preserve">III-3 </w:t>
      </w:r>
      <w:r>
        <w:rPr>
          <w:rFonts w:ascii="BrowalliaUPC" w:eastAsia="BrowalliaUPC" w:hAnsi="BrowalliaUPC" w:cs="BrowalliaUPC"/>
          <w:b/>
          <w:bCs/>
          <w:cs/>
        </w:rPr>
        <w:t>การวางแผน</w:t>
      </w:r>
    </w:p>
    <w:tbl>
      <w:tblPr>
        <w:tblStyle w:val="afff2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736"/>
        <w:gridCol w:w="138"/>
        <w:gridCol w:w="855"/>
        <w:gridCol w:w="930"/>
        <w:gridCol w:w="1065"/>
        <w:gridCol w:w="930"/>
        <w:gridCol w:w="930"/>
        <w:gridCol w:w="960"/>
      </w:tblGrid>
      <w:tr w:rsidR="00CD265D">
        <w:tc>
          <w:tcPr>
            <w:tcW w:w="9425" w:type="dxa"/>
            <w:gridSpan w:val="9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  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  <w:t>3-3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ความเหมาะสม ปลอดภัย ประสิทธิผล ประสิทธิภาพ องค์รวม ต่อเนื่อง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FF"/>
                <w:cs/>
              </w:rPr>
              <w:t>ตัวชี้วัด</w:t>
            </w:r>
          </w:p>
        </w:tc>
        <w:tc>
          <w:tcPr>
            <w:tcW w:w="993" w:type="dxa"/>
            <w:gridSpan w:val="2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FF"/>
                <w:cs/>
              </w:rPr>
              <w:t>เป้าหมาย</w:t>
            </w:r>
          </w:p>
        </w:tc>
        <w:tc>
          <w:tcPr>
            <w:tcW w:w="93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</w:rPr>
              <w:t>2559</w:t>
            </w:r>
          </w:p>
        </w:tc>
        <w:tc>
          <w:tcPr>
            <w:tcW w:w="1065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</w:rPr>
              <w:t>2560</w:t>
            </w:r>
          </w:p>
        </w:tc>
        <w:tc>
          <w:tcPr>
            <w:tcW w:w="93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</w:rPr>
              <w:t>2561</w:t>
            </w:r>
          </w:p>
        </w:tc>
        <w:tc>
          <w:tcPr>
            <w:tcW w:w="93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</w:rPr>
              <w:t xml:space="preserve"> 2562</w:t>
            </w:r>
          </w:p>
        </w:tc>
        <w:tc>
          <w:tcPr>
            <w:tcW w:w="96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b/>
                <w:color w:val="3333FF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</w:rPr>
              <w:t>2563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rPr>
                <w:rFonts w:ascii="BrowalliaUPC" w:eastAsia="BrowalliaUPC" w:hAnsi="BrowalliaUPC" w:cs="BrowalliaUPC"/>
                <w:b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ร้อยละของผู้ป่วย ได้รับการวางแผนดูแลโดยทีมสหวิชาชีพ</w:t>
            </w:r>
            <w:r w:rsidRPr="00F52AF1">
              <w:rPr>
                <w:rFonts w:ascii="BrowalliaUPC" w:eastAsia="BrowalliaUPC" w:hAnsi="BrowalliaUPC" w:cs="BrowalliaUPC"/>
                <w:b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50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56.67</w:t>
            </w:r>
          </w:p>
        </w:tc>
        <w:tc>
          <w:tcPr>
            <w:tcW w:w="1065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56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44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80.48</w:t>
            </w:r>
          </w:p>
        </w:tc>
        <w:tc>
          <w:tcPr>
            <w:tcW w:w="96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84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ร้อยละของผู้ป่วย ได้รับการวางแผนการจำหน่ายโดยทีมสหวิชาชีพ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NA</w:t>
            </w:r>
          </w:p>
        </w:tc>
        <w:tc>
          <w:tcPr>
            <w:tcW w:w="1065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NA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NA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NA</w:t>
            </w:r>
          </w:p>
        </w:tc>
        <w:tc>
          <w:tcPr>
            <w:tcW w:w="96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70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ร้อยละของผู้ป่วยสุราเกิดภาวะขาดสุรารุนแรงนานกว่า </w:t>
            </w:r>
            <w:r w:rsidRPr="00F52AF1">
              <w:rPr>
                <w:rFonts w:ascii="BrowalliaUPC" w:eastAsia="BrowalliaUPC" w:hAnsi="BrowalliaUPC" w:cs="BrowalliaUPC"/>
              </w:rPr>
              <w:t xml:space="preserve">72 </w:t>
            </w:r>
            <w:r w:rsidRPr="00F52AF1">
              <w:rPr>
                <w:rFonts w:ascii="BrowalliaUPC" w:eastAsia="BrowalliaUPC" w:hAnsi="BrowalliaUPC" w:cs="BrowalliaUPC"/>
                <w:cs/>
              </w:rPr>
              <w:t>ชั่วโมง ปลอดภัยจากภาวะแทรกซ้อน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88.89</w:t>
            </w:r>
          </w:p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(1/9)</w:t>
            </w:r>
          </w:p>
        </w:tc>
        <w:tc>
          <w:tcPr>
            <w:tcW w:w="1065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71.43</w:t>
            </w:r>
          </w:p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(2/7)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100</w:t>
            </w:r>
          </w:p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(0/17)</w:t>
            </w:r>
          </w:p>
        </w:tc>
        <w:tc>
          <w:tcPr>
            <w:tcW w:w="93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100</w:t>
            </w:r>
          </w:p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(0/17)</w:t>
            </w:r>
          </w:p>
        </w:tc>
        <w:tc>
          <w:tcPr>
            <w:tcW w:w="960" w:type="dxa"/>
          </w:tcPr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100</w:t>
            </w:r>
          </w:p>
          <w:p w:rsidR="00CD265D" w:rsidRPr="00F52AF1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(0/0)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ร้อยละของผู้ป่วยในที่มีภาวะแทรกซ้อน</w:t>
            </w:r>
            <w:r w:rsidRPr="00F52AF1">
              <w:rPr>
                <w:rFonts w:ascii="BrowalliaUPC" w:eastAsia="BrowalliaUPC" w:hAnsi="BrowalliaUPC" w:cs="BrowalliaUPC"/>
              </w:rPr>
              <w:br/>
            </w:r>
            <w:r w:rsidRPr="00F52AF1">
              <w:rPr>
                <w:rFonts w:ascii="BrowalliaUPC" w:eastAsia="BrowalliaUPC" w:hAnsi="BrowalliaUPC" w:cs="BrowalliaUPC"/>
                <w:cs/>
              </w:rPr>
              <w:t>ทางกายที่ส่งไปยังสถานพยาบาลที่มีศักยภาพสูงกว่า</w:t>
            </w:r>
          </w:p>
        </w:tc>
        <w:tc>
          <w:tcPr>
            <w:tcW w:w="993" w:type="dxa"/>
            <w:gridSpan w:val="2"/>
          </w:tcPr>
          <w:p w:rsidR="00CD265D" w:rsidRPr="00F52AF1" w:rsidRDefault="00BE6C82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rPr>
                  <w:rFonts w:ascii="BrowalliaUPC" w:hAnsi="BrowalliaUPC" w:cs="BrowalliaUPC"/>
                </w:rPr>
                <w:tag w:val="goog_rdk_2"/>
                <w:id w:val="-1308781248"/>
              </w:sdtPr>
              <w:sdtContent>
                <w:r w:rsidR="0039470F" w:rsidRPr="00F52AF1">
                  <w:rPr>
                    <w:rFonts w:ascii="Arial" w:eastAsia="Arial Unicode MS" w:hAnsi="Arial" w:cs="Arial"/>
                  </w:rPr>
                  <w:t>≤</w:t>
                </w:r>
              </w:sdtContent>
            </w:sdt>
            <w:r w:rsidR="0039470F" w:rsidRPr="00F52AF1">
              <w:rPr>
                <w:rFonts w:ascii="BrowalliaUPC" w:eastAsia="BrowalliaUPC" w:hAnsi="BrowalliaUPC" w:cs="BrowalliaUPC"/>
              </w:rPr>
              <w:t xml:space="preserve"> 3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N/A </w:t>
            </w:r>
          </w:p>
        </w:tc>
        <w:tc>
          <w:tcPr>
            <w:tcW w:w="1065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2.87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0.48 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1.25</w:t>
            </w:r>
          </w:p>
        </w:tc>
        <w:tc>
          <w:tcPr>
            <w:tcW w:w="96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0.24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ร้อยละของผู้ป่วยในที่มีภาวะแทรกซ้อน</w:t>
            </w:r>
            <w:r w:rsidRPr="00F52AF1">
              <w:rPr>
                <w:rFonts w:ascii="BrowalliaUPC" w:eastAsia="BrowalliaUPC" w:hAnsi="BrowalliaUPC" w:cs="BrowalliaUPC"/>
              </w:rPr>
              <w:br/>
            </w:r>
            <w:r w:rsidRPr="00F52AF1">
              <w:rPr>
                <w:rFonts w:ascii="BrowalliaUPC" w:eastAsia="BrowalliaUPC" w:hAnsi="BrowalliaUPC" w:cs="BrowalliaUPC"/>
                <w:cs/>
              </w:rPr>
              <w:t>ทางจิตที่ส่งไปยังสถานพยาบาลที่มีศักยภาพสูงกว่า</w:t>
            </w:r>
          </w:p>
        </w:tc>
        <w:tc>
          <w:tcPr>
            <w:tcW w:w="993" w:type="dxa"/>
            <w:gridSpan w:val="2"/>
          </w:tcPr>
          <w:p w:rsidR="00CD265D" w:rsidRPr="00F52AF1" w:rsidRDefault="00BE6C82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sdt>
              <w:sdtPr>
                <w:rPr>
                  <w:rFonts w:ascii="BrowalliaUPC" w:hAnsi="BrowalliaUPC" w:cs="BrowalliaUPC"/>
                </w:rPr>
                <w:tag w:val="goog_rdk_3"/>
                <w:id w:val="137389568"/>
              </w:sdtPr>
              <w:sdtContent>
                <w:r w:rsidR="0039470F" w:rsidRPr="00F52AF1">
                  <w:rPr>
                    <w:rFonts w:ascii="Arial" w:eastAsia="Arial Unicode MS" w:hAnsi="Arial" w:cs="Arial"/>
                  </w:rPr>
                  <w:t>≤</w:t>
                </w:r>
              </w:sdtContent>
            </w:sdt>
            <w:r w:rsidR="0039470F" w:rsidRPr="00F52AF1">
              <w:rPr>
                <w:rFonts w:ascii="BrowalliaUPC" w:eastAsia="BrowalliaUPC" w:hAnsi="BrowalliaUPC" w:cs="BrowalliaUPC"/>
              </w:rPr>
              <w:t xml:space="preserve"> 3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065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1.96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0.78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0.57</w:t>
            </w:r>
          </w:p>
        </w:tc>
        <w:tc>
          <w:tcPr>
            <w:tcW w:w="960" w:type="dxa"/>
          </w:tcPr>
          <w:p w:rsidR="00CD265D" w:rsidRPr="00F52AF1" w:rsidRDefault="0039470F">
            <w:pPr>
              <w:spacing w:after="24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0.12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ร้อยละผู้ป่วยสุรา </w:t>
            </w:r>
            <w:r w:rsidRPr="00F52AF1">
              <w:rPr>
                <w:rFonts w:ascii="BrowalliaUPC" w:eastAsia="BrowalliaUPC" w:hAnsi="BrowalliaUPC" w:cs="BrowalliaUPC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จิตเวช ย้ายเข้าระยะฟื้นฟูสมรรถภาพ  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เพิ่มขึ้น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3.61</w:t>
            </w: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(6/166)</w:t>
            </w:r>
          </w:p>
        </w:tc>
        <w:tc>
          <w:tcPr>
            <w:tcW w:w="1065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15.71</w:t>
            </w: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(55/350)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22.31</w:t>
            </w: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(85/381)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24.62</w:t>
            </w: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(81/329)</w:t>
            </w:r>
          </w:p>
        </w:tc>
        <w:tc>
          <w:tcPr>
            <w:tcW w:w="96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19.41 (60/309)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ร้อยละผู้ป่วยยาเสพติดระบบสมัครใจย้ายเข้าระยะฟื้นฟูสมรรถภาพ 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มากกว่าร้อยละ </w:t>
            </w:r>
            <w:r w:rsidRPr="00F52AF1">
              <w:rPr>
                <w:rFonts w:ascii="BrowalliaUPC" w:eastAsia="BrowalliaUPC" w:hAnsi="BrowalliaUPC" w:cs="BrowalliaUPC"/>
              </w:rPr>
              <w:t>50</w:t>
            </w:r>
          </w:p>
        </w:tc>
        <w:tc>
          <w:tcPr>
            <w:tcW w:w="930" w:type="dxa"/>
          </w:tcPr>
          <w:p w:rsidR="00CD265D" w:rsidRPr="00F52AF1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35.2</w:t>
            </w:r>
          </w:p>
        </w:tc>
        <w:tc>
          <w:tcPr>
            <w:tcW w:w="1065" w:type="dxa"/>
          </w:tcPr>
          <w:p w:rsidR="00CD265D" w:rsidRPr="00F52AF1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31.9</w:t>
            </w:r>
          </w:p>
        </w:tc>
        <w:tc>
          <w:tcPr>
            <w:tcW w:w="930" w:type="dxa"/>
          </w:tcPr>
          <w:p w:rsidR="00CD265D" w:rsidRPr="00F52AF1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23.1</w:t>
            </w:r>
          </w:p>
        </w:tc>
        <w:tc>
          <w:tcPr>
            <w:tcW w:w="930" w:type="dxa"/>
          </w:tcPr>
          <w:p w:rsidR="00CD265D" w:rsidRPr="00F52AF1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6.85</w:t>
            </w:r>
          </w:p>
        </w:tc>
        <w:tc>
          <w:tcPr>
            <w:tcW w:w="960" w:type="dxa"/>
          </w:tcPr>
          <w:p w:rsidR="00CD265D" w:rsidRPr="00F52AF1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32.72</w:t>
            </w:r>
          </w:p>
        </w:tc>
      </w:tr>
      <w:tr w:rsidR="00CD265D">
        <w:tc>
          <w:tcPr>
            <w:tcW w:w="3617" w:type="dxa"/>
            <w:gridSpan w:val="2"/>
          </w:tcPr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ร้อยละของผู้ป่วย </w:t>
            </w:r>
            <w:r w:rsidRPr="00F52AF1">
              <w:rPr>
                <w:rFonts w:ascii="BrowalliaUPC" w:eastAsia="BrowalliaUPC" w:hAnsi="BrowalliaUPC" w:cs="BrowalliaUPC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ครอบครัวมีส่วนร่วมในการวางแผนการดูแลผู้ป่วยขณะบำบัดรักษา </w:t>
            </w:r>
          </w:p>
        </w:tc>
        <w:tc>
          <w:tcPr>
            <w:tcW w:w="993" w:type="dxa"/>
            <w:gridSpan w:val="2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ร้อยละ</w:t>
            </w:r>
            <w:r w:rsidRPr="00F52AF1"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98.00</w:t>
            </w:r>
          </w:p>
        </w:tc>
        <w:tc>
          <w:tcPr>
            <w:tcW w:w="1065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98.0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96.5</w:t>
            </w:r>
          </w:p>
        </w:tc>
        <w:tc>
          <w:tcPr>
            <w:tcW w:w="93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95.0</w:t>
            </w:r>
          </w:p>
        </w:tc>
        <w:tc>
          <w:tcPr>
            <w:tcW w:w="960" w:type="dxa"/>
          </w:tcPr>
          <w:p w:rsidR="00CD265D" w:rsidRPr="00F52AF1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>95.0</w:t>
            </w:r>
          </w:p>
        </w:tc>
      </w:tr>
      <w:tr w:rsidR="00CD265D">
        <w:tc>
          <w:tcPr>
            <w:tcW w:w="9425" w:type="dxa"/>
            <w:gridSpan w:val="9"/>
          </w:tcPr>
          <w:p w:rsidR="00CD265D" w:rsidRPr="00F52AF1" w:rsidRDefault="0039470F">
            <w:pPr>
              <w:spacing w:before="0"/>
              <w:ind w:left="357" w:hanging="357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 w:rsidRPr="00F52AF1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D265D" w:rsidRPr="00F52AF1" w:rsidRDefault="0039470F" w:rsidP="00F52AF1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     </w:t>
            </w:r>
            <w:r w:rsidRPr="00F52AF1">
              <w:rPr>
                <w:rFonts w:ascii="BrowalliaUPC" w:eastAsia="BrowalliaUPC" w:hAnsi="BrowalliaUPC" w:cs="BrowalliaUPC"/>
                <w:cs/>
              </w:rPr>
              <w:t>โรงพยาบาลธัญญารักษ์สงขลา มีการวางแผนการดูแลโดยทีมสหวิชาชีพ ครอบคลุมกลุ่มโรคสำคัญและครอบครัวมีส่วนร่วมในการวางแผนการดูแล ตอบสนองปัญหาและความต้องการของผู้ป่วยและครอบครัวตั้งแต่</w:t>
            </w:r>
          </w:p>
          <w:p w:rsidR="00CD265D" w:rsidRPr="00F52AF1" w:rsidRDefault="0039470F">
            <w:pPr>
              <w:spacing w:before="0"/>
              <w:ind w:left="357" w:hanging="357"/>
              <w:jc w:val="both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lastRenderedPageBreak/>
              <w:t>แรกรับ บำบัดด้วยยา ฟื้นฟูสมรรถภาพจนกระทั่งจำหน่าย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ตัวอย่างโรคที่คุณภาพการวางแผนดูแลมีความสำคัญ</w:t>
            </w:r>
            <w:r w:rsidRPr="00F52AF1">
              <w:rPr>
                <w:rFonts w:ascii="BrowalliaUPC" w:eastAsia="BrowalliaUPC" w:hAnsi="BrowalliaUPC" w:cs="BrowalliaUPC"/>
              </w:rPr>
              <w:t>: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   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1.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ผู้ป่วยสุราที่มีภาวะแทรกซ้อนทางกาย เช่น 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>Electrolyte imbalance, Pneumonia, Phlebitis, Sepsis, Anemia,  Thrombocytopenia F10.3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    2.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ผู้ป่วยสารกระตุ้นประสาทที่มีอาการทางจิต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>F15.5</w:t>
            </w:r>
          </w:p>
          <w:p w:rsidR="00CD265D" w:rsidRPr="00F52AF1" w:rsidRDefault="0039470F">
            <w:pPr>
              <w:tabs>
                <w:tab w:val="left" w:pos="567"/>
                <w:tab w:val="left" w:pos="1335"/>
              </w:tabs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    3.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>ผู้ป่วยกลุ่มเสี่ยงต่อการแพร่กระจายเชื้อวัณโรคปอด</w:t>
            </w:r>
          </w:p>
          <w:p w:rsidR="00CD265D" w:rsidRPr="00F52AF1" w:rsidRDefault="0039470F">
            <w:pPr>
              <w:tabs>
                <w:tab w:val="left" w:pos="426"/>
                <w:tab w:val="left" w:pos="567"/>
              </w:tabs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    4.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>ผู้ป่วยยาเสพติดที่มีความเสี่ยงในระบบทางเดินหายใจ</w:t>
            </w:r>
          </w:p>
          <w:p w:rsidR="00CD265D" w:rsidRPr="00F52AF1" w:rsidRDefault="0039470F">
            <w:pPr>
              <w:tabs>
                <w:tab w:val="left" w:pos="426"/>
                <w:tab w:val="left" w:pos="567"/>
              </w:tabs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    5. </w:t>
            </w:r>
            <w:r w:rsidRPr="00F52AF1">
              <w:rPr>
                <w:rFonts w:ascii="BrowalliaUPC" w:eastAsia="BrowalliaUPC" w:hAnsi="BrowalliaUPC" w:cs="BrowalliaUPC"/>
                <w:color w:val="FF0000"/>
                <w:cs/>
              </w:rPr>
              <w:t xml:space="preserve">เฮโรอีนแทรกซ้อนทางกาย 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>F11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ตัวอย่างโรคที่คุณภาพการวางแผนจำหน่ายมีความสำคัญ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     1.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ผู้ป่วยสุราที่มีภาวะแทรกซ้อนทางกาย เช่น </w:t>
            </w:r>
            <w:r w:rsidR="00F52AF1">
              <w:rPr>
                <w:rFonts w:ascii="BrowalliaUPC" w:eastAsia="BrowalliaUPC" w:hAnsi="BrowalliaUPC" w:cs="BrowalliaUPC"/>
              </w:rPr>
              <w:t xml:space="preserve">Electrolyte </w:t>
            </w:r>
            <w:r w:rsidRPr="00F52AF1">
              <w:rPr>
                <w:rFonts w:ascii="BrowalliaUPC" w:eastAsia="BrowalliaUPC" w:hAnsi="BrowalliaUPC" w:cs="BrowalliaUPC"/>
              </w:rPr>
              <w:t>imbalance,</w:t>
            </w:r>
            <w:r w:rsid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</w:rPr>
              <w:t>Pneumonia,</w:t>
            </w:r>
            <w:r w:rsid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</w:rPr>
              <w:t>Phlebitis,</w:t>
            </w:r>
            <w:r w:rsid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</w:rPr>
              <w:t>Sepsis,</w:t>
            </w:r>
            <w:r w:rsid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</w:rPr>
              <w:t>Anemia,</w:t>
            </w:r>
            <w:r w:rsid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</w:rPr>
              <w:t>Thrombocytopenia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</w:rPr>
              <w:tab/>
              <w:t xml:space="preserve">2. </w:t>
            </w:r>
            <w:r w:rsidRPr="00F52AF1">
              <w:rPr>
                <w:rFonts w:ascii="BrowalliaUPC" w:eastAsia="BrowalliaUPC" w:hAnsi="BrowalliaUPC" w:cs="BrowalliaUPC"/>
                <w:cs/>
              </w:rPr>
              <w:t>ผู้ป่วยสารกระตุ้นประสาทที่มีอาการแทรกซ้อนทางจิตเวช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ab/>
              <w:t xml:space="preserve">3. </w:t>
            </w:r>
            <w:r w:rsidRPr="00F52AF1">
              <w:rPr>
                <w:rFonts w:ascii="BrowalliaUPC" w:eastAsia="BrowalliaUPC" w:hAnsi="BrowalliaUPC" w:cs="BrowalliaUPC"/>
                <w:cs/>
              </w:rPr>
              <w:t>ผู้ป่วยยาเสพติดที่มีความเสี่ยงในระบบทางเดินหายใจ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ab/>
              <w:t>4.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>ผู้ป่วยยาและสารเสพติดระบบสมัครใจปฏิเสธการเข้าบำบัดระยะฟื้นฟูสมรรถภาพ</w:t>
            </w:r>
          </w:p>
          <w:p w:rsidR="00CD265D" w:rsidRPr="00F52AF1" w:rsidRDefault="0039470F">
            <w:pPr>
              <w:tabs>
                <w:tab w:val="left" w:pos="1335"/>
              </w:tabs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 w:rsidRPr="00F52AF1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  <w:r w:rsidRPr="00F52AF1">
              <w:rPr>
                <w:rFonts w:ascii="BrowalliaUPC" w:eastAsia="BrowalliaUPC" w:hAnsi="BrowalliaUPC" w:cs="BrowalliaUPC"/>
                <w:b/>
                <w:color w:val="3333CC"/>
              </w:rPr>
              <w:t xml:space="preserve">  </w:t>
            </w:r>
          </w:p>
          <w:p w:rsidR="00CD265D" w:rsidRPr="00F52AF1" w:rsidRDefault="0039470F" w:rsidP="00F52AF1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b/>
                <w:color w:val="3333CC"/>
              </w:rPr>
              <w:t xml:space="preserve">      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รวบรวมข้อมูลที่ได้จากการประเมินสภาพผู้ป่วยแรกรับ </w:t>
            </w:r>
            <w:r w:rsidRPr="00F52AF1">
              <w:rPr>
                <w:rFonts w:ascii="BrowalliaUPC" w:eastAsia="BrowalliaUPC" w:hAnsi="BrowalliaUPC" w:cs="BrowalliaUPC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ปัญหาทางการพยาบาล นำไปวางแผนการดูแลร่วมกันในทีมสหวิชาชีพ โดยให้ผู้ป่วย </w:t>
            </w:r>
            <w:r w:rsidRPr="00F52AF1">
              <w:rPr>
                <w:rFonts w:ascii="BrowalliaUPC" w:eastAsia="BrowalliaUPC" w:hAnsi="BrowalliaUPC" w:cs="BrowalliaUPC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s/>
              </w:rPr>
              <w:t>ครอบครัว มีส่วนร่วมให้ครอบคลุมแบบองค์รวม  จากนั้นจึงเข้าสู่กระบวนการดูแลตามแผนที่วางไว้ และประเมินผลอย่างต่อเนื่อง หากประเมินผลแล้ว ผลการดูแลไม่สอดคล้องกับสภาพปัญหาผู้ป่วยต้องมีการทบทวนเพื่อปรับแผนการรักษาหรือส่งต่อผู้ป่วยเพื่อการรักษาที่เหมาะสม ร่วมกับการให้ข้อมูลแก่ครอบครัว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III-3.1 </w:t>
            </w:r>
            <w:r w:rsidRPr="00F52AF1"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การวางแผนการดูแลผู้ป่วย</w:t>
            </w:r>
          </w:p>
          <w:tbl>
            <w:tblPr>
              <w:tblStyle w:val="afff3"/>
              <w:tblW w:w="887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19"/>
              <w:gridCol w:w="5760"/>
            </w:tblGrid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 w:rsidRPr="00F52AF1"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การปฏิบัติที่ทำให้เกิดคุณภาพของการวางแผนการดูแลผู้ป่วย 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ผู้ป่วยสุราที่มีภาวะแทรกซ้อนทางกาย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กำหนดภาวะแทรกซ้อนที่เกิดขึ้นในผู้ป่วยสุรา โดยกำหนดข้อบ่งชี้ ผล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Lab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แผนการดูแลและเป้าหมายในการดูแล ติดตามอาการและอาการแสดง บทบาทของสหวิชาชีพที่เกี่ยวข้อง การบันทึกข้อมูล ประเมินซ้ำหากมีอาการเปลี่ยนแปลง การช่วยเหลือในภาวะวิกฤติ  ปรับแผนการรักษาหรือส่งต่อทีเหมาะสม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ผู้ป่วยสารกระตุ้นประสาทที่มีอาการทางจิต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กำหนดข้อบ่งชี้ในการรับเป็นผู้ป่วยในและย้ายเข้าระยะฟื้นฟูฯ   กำหนดแผนการดูแลและเป้าหมายในการดูแล ประสานทีมสหวิชาชีพที่เกี่ยวข้อง การบันทึกข้อมูล ประเมินสัญญาณเตือนอาการทางจิตกำเริบ  วางแผนให้ครอบครัวมีส่วนร่วมในการดูแล  ประเมิน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lastRenderedPageBreak/>
                    <w:t xml:space="preserve">ซ้ำหากมีอาการเปลี่ยนแปลง ปรับแผนการรักษาหรือส่งต่อที่เหมาะสม 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lastRenderedPageBreak/>
                    <w:t>ผู้ป่วยกลุ่มเสี่ยงต่อการแพร่กระจายเชื้อวัณโรคปอด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กำหนดกลุ่มเสี่ยงต่อการเกิดโรควัณโรค การคัดกรอง การวินิจฉัย  ประเมินอาการอย่างต่อเนื่อง กำหนดแผนการดูแล การป้องกันการแพร่กระจายเชื้อ ประสานการดูแลจากหน่วยงานที่เหมาะสม ประเมินและปรับแผนการรักษาที่เหมาะสม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ผู้ป่วยยาเสพติดที่มีโรคประจำตัว เช่น เบาหวาน ความดันโลหิตสูง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กำหนดข้อบ่งชี้ ผล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Lab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การเฝ้าระวังอาการเตือน อาการและอาการแสดง แผนการดูแลและเป้าหมายในการดูแล บทบาทของสหวิชาชีพที่เกี่ยวข้อง การบันทึกข้อมูล ประเมินซ้ำหากมีอาการเปลี่ยนแปลง การช่วยเหลือเบื้องต้น ปรับแผนการรักษาหรือส่งต่อที่เหมาะสม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ผู้ป่วยไม่เข้ารักษาระยะฟื้นฟูสมรรถภาพ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วางแผนการดูแลตาม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Stage of change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ในผู้ป่วยสมัครใจ  วางแผนสร้างแรงจูงใจ ให้ข้อมูลแก่ผู้ป่วยและครอบครัว ให้ครอบครัวมีส่วนร่วมในการดูแล ประเมินความก้าวหน้าเป็นระยะ ปรับแผนการดูแลให้เหมาะสม</w:t>
                  </w:r>
                </w:p>
              </w:tc>
            </w:tr>
            <w:tr w:rsidR="00CD265D" w:rsidRPr="00F52AF1">
              <w:tc>
                <w:tcPr>
                  <w:tcW w:w="3119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ผู้ป่วยกลุ่ม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>Hardcore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D265D" w:rsidRPr="00F52AF1" w:rsidRDefault="0039470F" w:rsidP="00F52A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กำหนดข้อบ่งชี้กลุ่ม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Hardcore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วางแผนการดูแลเป็นรายบุคคล การมีส่วนร่วมของสหวิชาชีพใช้ความเชี่ยวชาญเฉพาะ  จัด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Case conference 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การมีส่วนร่วมของครอบครัว  </w:t>
                  </w:r>
                </w:p>
              </w:tc>
            </w:tr>
          </w:tbl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การเชื่อมโยงและประสานแผนการดูแลผู้ป่วย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52AF1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ab/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ผู้ป่วยสุราที่มีภาวะแทรกซ้อนทางกาย พบว่าผู้ป่วยสุราที่เข้าบำบัดรักษาส่วนใหญ่มีอายุมากกว่า </w:t>
            </w:r>
            <w:r w:rsidRPr="00F52AF1">
              <w:rPr>
                <w:rFonts w:ascii="BrowalliaUPC" w:eastAsia="BrowalliaUPC" w:hAnsi="BrowalliaUPC" w:cs="BrowalliaUPC"/>
              </w:rPr>
              <w:t xml:space="preserve">50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ปี ดื่มสุรามานานกว่า </w:t>
            </w:r>
            <w:r w:rsidRPr="00F52AF1">
              <w:rPr>
                <w:rFonts w:ascii="BrowalliaUPC" w:eastAsia="BrowalliaUPC" w:hAnsi="BrowalliaUPC" w:cs="BrowalliaUPC"/>
              </w:rPr>
              <w:t>10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ปี และเกิดผลกระทบจากการดื่มสุราทั้งด้านร่างกาย ระบบประสาท ครอบครัว ทำให้เสี่ยงต่อการเกิดภาวะขาดสุรารุนแรง </w:t>
            </w:r>
            <w:r w:rsidRPr="00F52AF1">
              <w:rPr>
                <w:rFonts w:ascii="BrowalliaUPC" w:eastAsia="BrowalliaUPC" w:hAnsi="BrowalliaUPC" w:cs="BrowalliaUPC"/>
              </w:rPr>
              <w:t xml:space="preserve">(Delirium)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และอาจเกิดเป็นระยะเวลานานกว่าที่กำหนด </w:t>
            </w:r>
            <w:r w:rsidRPr="00F52AF1">
              <w:rPr>
                <w:rFonts w:ascii="BrowalliaUPC" w:eastAsia="BrowalliaUPC" w:hAnsi="BrowalliaUPC" w:cs="BrowalliaUPC"/>
              </w:rPr>
              <w:t>(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มากกว่า </w:t>
            </w:r>
            <w:r w:rsidRPr="00F52AF1">
              <w:rPr>
                <w:rFonts w:ascii="BrowalliaUPC" w:eastAsia="BrowalliaUPC" w:hAnsi="BrowalliaUPC" w:cs="BrowalliaUPC"/>
              </w:rPr>
              <w:t>72</w:t>
            </w:r>
            <w:r w:rsidRPr="00F52AF1">
              <w:rPr>
                <w:rFonts w:ascii="BrowalliaUPC" w:eastAsia="BrowalliaUPC" w:hAnsi="BrowalliaUPC" w:cs="BrowalliaUPC"/>
                <w:cs/>
              </w:rPr>
              <w:t>ชั่วโมง</w:t>
            </w:r>
            <w:r w:rsidRPr="00F52AF1">
              <w:rPr>
                <w:rFonts w:ascii="BrowalliaUPC" w:eastAsia="BrowalliaUPC" w:hAnsi="BrowalliaUPC" w:cs="BrowalliaUPC"/>
              </w:rPr>
              <w:t xml:space="preserve">)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ประเมินสภาพผู้ป่วย พบแพทย์ก่อนทุกราย เมื่อรับไว้ให้ส่งตรวจทางห้องปฏิบัติการ  แจ้งผลและรายงานแพทย์ภายใน </w:t>
            </w:r>
            <w:r w:rsidRPr="00F52AF1">
              <w:rPr>
                <w:rFonts w:ascii="BrowalliaUPC" w:eastAsia="BrowalliaUPC" w:hAnsi="BrowalliaUPC" w:cs="BrowalliaUPC"/>
              </w:rPr>
              <w:t xml:space="preserve">24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ชั่วโมง แผนกเภสัชจัดหา </w:t>
            </w:r>
            <w:r w:rsidRPr="00F52AF1">
              <w:rPr>
                <w:rFonts w:ascii="BrowalliaUPC" w:eastAsia="BrowalliaUPC" w:hAnsi="BrowalliaUPC" w:cs="BrowalliaUPC"/>
              </w:rPr>
              <w:t xml:space="preserve">KCL Elixir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สำหรับผู้ที่มีปัญหาค่า </w:t>
            </w:r>
            <w:r w:rsidRPr="00F52AF1">
              <w:rPr>
                <w:rFonts w:ascii="BrowalliaUPC" w:eastAsia="BrowalliaUPC" w:hAnsi="BrowalliaUPC" w:cs="BrowalliaUPC"/>
              </w:rPr>
              <w:t xml:space="preserve">K </w:t>
            </w:r>
            <w:r w:rsidRPr="00F52AF1">
              <w:rPr>
                <w:rFonts w:ascii="BrowalliaUPC" w:eastAsia="BrowalliaUPC" w:hAnsi="BrowalliaUPC" w:cs="BrowalliaUPC"/>
                <w:cs/>
              </w:rPr>
              <w:t>ต่ำกว่าปกติ โภชนากรวางแผนการดูแลเรื่องอาหารเพิ่มความสมดุลของเกลือแร่ในร่างกาย เช่น กล้วยหอม ส้ม น</w:t>
            </w:r>
            <w:r w:rsidR="00F52AF1">
              <w:rPr>
                <w:rFonts w:ascii="BrowalliaUPC" w:eastAsia="BrowalliaUPC" w:hAnsi="BrowalliaUPC" w:cs="BrowalliaUPC"/>
                <w:cs/>
              </w:rPr>
              <w:t xml:space="preserve">้ำหวาน อาหารที่มีรสเปรี้ยว  </w:t>
            </w:r>
            <w:r w:rsidRPr="00F52AF1">
              <w:rPr>
                <w:rFonts w:ascii="BrowalliaUPC" w:eastAsia="BrowalliaUPC" w:hAnsi="BrowalliaUPC" w:cs="BrowalliaUPC"/>
                <w:cs/>
              </w:rPr>
              <w:t>เพื่อกระตุ้นความอยากอาหารให้เกิดภาวะทางโภชนาการที่ดีขึ้น จัดเจ้าหน้าที่ควบคุมดูแลช่วยเหลือให้ผู้ป่วยรับประทานอาหาร ดูแลผู้ป่วยกรณีผูกมัดกำหนดความเสี่ยงที่อาจเกิดขึ้นและวางแผนการเฝ้าระวัง เป็นต้น</w:t>
            </w:r>
          </w:p>
          <w:p w:rsidR="00CD265D" w:rsidRPr="00F52AF1" w:rsidRDefault="0039470F" w:rsidP="00FF0705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ผู้ป่วยยาเสพติดที่มีโรคประจำตัว เช่น เบาหวาน ความดันโลหิตสูง เภสัชกรดูแลเรื่องการจ่ายยาเดิมให้แก่ผู้ป่วย แพทย์กำหนดแผนการรักษาที่ตอบสนองต่อปัญหาสุขภาพและยาเสพติด โภชนากรจัดอาหารที่เหมาะสมกับโรคเฝ้าระวังสัญญาณชีพ ผล </w:t>
            </w:r>
            <w:r w:rsidRPr="00F52AF1">
              <w:rPr>
                <w:rFonts w:ascii="BrowalliaUPC" w:eastAsia="BrowalliaUPC" w:hAnsi="BrowalliaUPC" w:cs="BrowalliaUPC"/>
              </w:rPr>
              <w:t xml:space="preserve">Lab </w:t>
            </w:r>
            <w:r w:rsidRPr="00F52AF1">
              <w:rPr>
                <w:rFonts w:ascii="BrowalliaUPC" w:eastAsia="BrowalliaUPC" w:hAnsi="BrowalliaUPC" w:cs="BrowalliaUPC"/>
                <w:cs/>
              </w:rPr>
              <w:t>กำหนดค่าวิกฤติ อาการเตือน</w:t>
            </w:r>
            <w:r w:rsidRP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>ติดตามพฤติกรรมการดูแลตนเองของผู้ป่วยขณะบำบัดรักษา ให้ความรู้เรื่องโรคและการปฏิบัติตนเองกระทั่งจำหน่าย</w:t>
            </w:r>
          </w:p>
          <w:p w:rsidR="00CD265D" w:rsidRPr="00F52AF1" w:rsidRDefault="0039470F" w:rsidP="00FF0705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ผู้ป่วยสารกระตุ้นประสาทที่มีภาวะแทรกซ้อนทางจิตเวช  เมื่อเข้าสู่กระบวนการบำบัด  ทีมสหวิชาชีพวางแผนการดูแลร่วมกับผู้ป่วย </w:t>
            </w:r>
            <w:r w:rsidRPr="00F52AF1">
              <w:rPr>
                <w:rFonts w:ascii="BrowalliaUPC" w:eastAsia="BrowalliaUPC" w:hAnsi="BrowalliaUPC" w:cs="BrowalliaUPC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s/>
              </w:rPr>
              <w:t>ครอบครัว ให้สอดคล้องกับสภาพปัญหาของผู้ป่วย โดยพยาบาลรวบรวมข้อมูล</w:t>
            </w:r>
            <w:r w:rsidRPr="00F52AF1">
              <w:rPr>
                <w:rFonts w:ascii="BrowalliaUPC" w:eastAsia="BrowalliaUPC" w:hAnsi="BrowalliaUPC" w:cs="BrowalliaUPC"/>
                <w:cs/>
              </w:rPr>
              <w:lastRenderedPageBreak/>
              <w:t xml:space="preserve">จากการประเมินอาการและอาการแสดงเพื่อวางแผนการดูแล ในรายที่สงสัยประสานนักจิตวิทยาทำ </w:t>
            </w:r>
            <w:r w:rsidRPr="00F52AF1">
              <w:rPr>
                <w:rFonts w:ascii="BrowalliaUPC" w:eastAsia="BrowalliaUPC" w:hAnsi="BrowalliaUPC" w:cs="BrowalliaUPC"/>
              </w:rPr>
              <w:t xml:space="preserve">Psycho test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เพื่อเป็นข้อมูลในการวินิจฉัยของแพทย์และวางแผนในการดูแล กำหนดความเสี่ยงสำคัญและเฝ้าระวัง เช่น การดูแลตามการประเมิน </w:t>
            </w:r>
            <w:r w:rsidRPr="00F52AF1">
              <w:rPr>
                <w:rFonts w:ascii="BrowalliaUPC" w:eastAsia="BrowalliaUPC" w:hAnsi="BrowalliaUPC" w:cs="BrowalliaUPC"/>
              </w:rPr>
              <w:t xml:space="preserve">SAVE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การไม่รับประทานยา อารมณ์เปลี่ยนแปลง ทำร้ายตนเองและผู้อื่น เฝ้าระวังผลข้างเคียงจากยาที่ได้รับ ส่งเสริมการดูแลตนเอง เช่น กิจวัตรประจำวัน การทำกิจกรรมกลุ่ม การให้ความร่วมมือในการรักษา รวมทั้งส่งเสริมการมีส่วนร่วมของครอบครัว ไม่พบผู้ป่วยมีอาการ </w:t>
            </w:r>
            <w:r w:rsidRPr="00F52AF1">
              <w:rPr>
                <w:rFonts w:ascii="BrowalliaUPC" w:eastAsia="BrowalliaUPC" w:hAnsi="BrowalliaUPC" w:cs="BrowalliaUPC"/>
              </w:rPr>
              <w:t xml:space="preserve">EPS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จากการรับประทานยา แต่ในปี </w:t>
            </w:r>
            <w:r w:rsidRPr="00F52AF1">
              <w:rPr>
                <w:rFonts w:ascii="BrowalliaUPC" w:eastAsia="BrowalliaUPC" w:hAnsi="BrowalliaUPC" w:cs="BrowalliaUPC"/>
              </w:rPr>
              <w:t xml:space="preserve">2562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พบผู้ป่วยที่รับประทานยา </w:t>
            </w:r>
            <w:r w:rsidRPr="00F52AF1">
              <w:rPr>
                <w:rFonts w:ascii="BrowalliaUPC" w:eastAsia="BrowalliaUPC" w:hAnsi="BrowalliaUPC" w:cs="BrowalliaUPC"/>
              </w:rPr>
              <w:t xml:space="preserve">CPZ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ครั้งแรกมีอาการมึนศีรษะ อ่อนเพลีย ไม่มีแรง หน้ามืด จำนวน </w:t>
            </w:r>
            <w:r w:rsidRPr="00F52AF1">
              <w:rPr>
                <w:rFonts w:ascii="BrowalliaUPC" w:eastAsia="BrowalliaUPC" w:hAnsi="BrowalliaUPC" w:cs="BrowalliaUPC"/>
              </w:rPr>
              <w:t xml:space="preserve">2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ราย รายงานแพทย์ปรับการรักษา ได้รับการดูแลจนอาการดีขึ้น ไม่เกิดอันตราย ผู้ป่วยเข้าใจและร่างกายปรับตัวกับฤทธิ์ของยาได้ </w:t>
            </w:r>
          </w:p>
          <w:p w:rsidR="00CD265D" w:rsidRPr="00F52AF1" w:rsidRDefault="0039470F" w:rsidP="00FF0705">
            <w:pPr>
              <w:numPr>
                <w:ilvl w:val="0"/>
                <w:numId w:val="9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กรณีผู้ป่วยที่มีภาวะแทรกซ้อนทางจิตเวชต้องการฟื้นฟูสมรรถภาพ กำหนดข้อบ่งชี้ในการย้ายเข้าฟื้นฟู ประเมินความพร้อมโดยแพทย์ พยาบาล นักจิตวิทยา ก่อนย้ายมีการส่งต่อข้อมูลที่สำคัญระหว่างตึกผู้ป่วย เช่น อาการ พฤติกรรม ยาที่ได้รับ เพื่อวางแผนการดูแลให้เหมาะสมกับสภาพผู้ป่วย เมื่อประเมินพบว่าแผนการดูแลไม่สอดคล้องกับสภาพปัญหา หรือพบสัญญาณเตือนอาการทางจิตกำเริบ ทีมสหวิชาชีพจะนำมาทบทวนร่วมกัน เพื่อปรับแผนการดูแลให้เหมาะสม เช่น ย้ายกลับตึกบำบัดด้วยยา หรือพิจารณาส่งต่อ โดยให้ข้อมูลแก่ครอบครัวเพื่อร่วมรับรู้และตัดสินใจในการวางแผนการรักษา 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(2)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แผนตอบสนองต่อปัญหาและความต้องการอย่างครบถ้วน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แผนการดูแลผู้ป่วยยาเสพติดทุกชนิดตามระยะบำบัดด้วยยา และระยะฟื้นฟูสมรรถภาพ  ในระยะบำบัดด้วยยาจัดบริการแยกสำหรับผู้ป่วยชายระบบสมัครใจ ผู้ป่วยชายบังคับบำบัด และผู้ป่วยชายระยะฟื้นฟูสมรรถภาพ สำหรับผู้ป่วยหญิงมีจัดบริการทุกระบบทั้งบำบัดด้วยยาและฟื้นฟูสมรรถภาพ   โดยตอบสนองต่อปัญหาของผู้ป่วยแบบองค์รวม โดยมีสหวิชาชีพร่วมวางแผนการดูแล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FF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แผนการดูแลผู้ป่วยสุรา ตอบสนองต่อความต้องการของผู้ป่วยและครอบครัว โดยพบว่า ผู้ป่วยและครอบครัวต้องการเลิกดื่มสุรา แต่วิตกกังวลกับอาการที่อาจเกิดขึ้นเมื่อขาดสุรา และต้องการให้ผู้ป่วยบำบัดให้นานที่สุด ปลอดภัยและหยุดดื่มสุราได้  การวางแผนการดูแลนำข้อมูลจากการซักประวัติจากผู้ป่วยและญาติ การประเมินอาการขาดสุรา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(</w:t>
            </w:r>
            <w:r w:rsidRPr="00F52AF1">
              <w:rPr>
                <w:rFonts w:ascii="BrowalliaUPC" w:eastAsia="BrowalliaUPC" w:hAnsi="BrowalliaUPC" w:cs="BrowalliaUPC"/>
              </w:rPr>
              <w:t>CIWA-Ar Score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กำหนดแผนการรักษาตามระดับความรุนแรงของอาการขาดสุรา เพื่อลดความรุนแรงและลดระยะเวลาของอาการขาดสุรา  ให้การดูแลเพื่อป้องกันความเสี่ยง เช่น พลัดตกหกล้ม ดูแลให้ผู้ป่วยมีภาวะสุขภาพที่ดีขึ้น  ให้ข้อมูลความรู้เรื่องโรค แนวทางการดูแลตนเอง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ผู้ป่วยยาเสพติดทั้งสมัครใจและบังคับบำบัด มีการประเมินปัญหาและความต้องการของผู้ป่วยทุกรายทั้งด้านกาย จิต สังคม โดยเฉพาะผู้ป่วยบังคับบำบัดจะได้รับการประสานติดต่อญาติภายใน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24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 วางแผนการดูแลช่วยเหลือตามการประเมิน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Stage of change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กิจกรรมกลุ่มบำบัดเพื่อให้ผู้ป่วยมีความรู้และทักษะต่างๆในการดูแลตนเอง เช่น ทักษะปฏิเสธ ตัวกระตุ้นและการจัดการตัวกระตุ้น การจัดการอารมณ์ การแก้ปัญหา เป็นต้น จัดบริการให้คำปรึกษาทั้งรายบุคคลและรายกลุ่ม มีช่องทางในการบันทึกข้อมูลที่ได้จากการประเมินของทีมสหวิชาชีพ แนวทางการช่วยเหลือและการประเมินผลเพื่อสื่อสารข้อมูลของแต่ละวิชาชีพ 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จากการทบทวนเวชระเบียน ในปี </w:t>
            </w:r>
            <w:r w:rsidRPr="00F52AF1">
              <w:rPr>
                <w:rFonts w:ascii="BrowalliaUPC" w:eastAsia="BrowalliaUPC" w:hAnsi="BrowalliaUPC" w:cs="BrowalliaUPC"/>
              </w:rPr>
              <w:t xml:space="preserve">2559 -  2563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พบว่าร้อยละของผู้ป่วยได้รับการวางแผนดูแลโดยทีมสหวิชาชีพ ดังนี้ </w:t>
            </w:r>
            <w:r w:rsidRPr="00F52AF1">
              <w:rPr>
                <w:rFonts w:ascii="BrowalliaUPC" w:eastAsia="BrowalliaUPC" w:hAnsi="BrowalliaUPC" w:cs="BrowalliaUPC"/>
                <w:cs/>
              </w:rPr>
              <w:t>ร้อยละ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56.67,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lastRenderedPageBreak/>
              <w:t xml:space="preserve">50, 44, 80.48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84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ตามลำดับผู้ป่วยได้รับการวางแผนดูแลโดยทีมสหวิชาชีพเพิ่มขึ้น โดยวิชาชีพที่ได้มีการวางแผนการดูแลผู้ป่วยร่วมกัน คือ แพทย์ พยาบาล นักสังคมสงเคราะห์ นักจิตวิทยา นักวิชาการสาธารณสุข โภชนากร นักอาชีวบำบัด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ผู้ป่วยที่เป็นกลุ่ม </w:t>
            </w:r>
            <w:r w:rsidRPr="00F52AF1">
              <w:rPr>
                <w:rFonts w:ascii="BrowalliaUPC" w:eastAsia="BrowalliaUPC" w:hAnsi="BrowalliaUPC" w:cs="BrowalliaUPC"/>
              </w:rPr>
              <w:t xml:space="preserve">Hard core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ซึ่งเป็นกลุ่มที่เข้าบำบัดรักษามากกว่า </w:t>
            </w:r>
            <w:r w:rsidRPr="00F52AF1">
              <w:rPr>
                <w:rFonts w:ascii="BrowalliaUPC" w:eastAsia="BrowalliaUPC" w:hAnsi="BrowalliaUPC" w:cs="BrowalliaUPC"/>
              </w:rPr>
              <w:t xml:space="preserve">3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ครั้ง ระยะเวลาการเสพนานกว่า </w:t>
            </w:r>
            <w:r w:rsidRPr="00F52AF1">
              <w:rPr>
                <w:rFonts w:ascii="BrowalliaUPC" w:eastAsia="BrowalliaUPC" w:hAnsi="BrowalliaUPC" w:cs="BrowalliaUPC"/>
              </w:rPr>
              <w:t xml:space="preserve">5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ปี คะแนนการประเมิน </w:t>
            </w:r>
            <w:r w:rsidRPr="00F52AF1">
              <w:rPr>
                <w:rFonts w:ascii="BrowalliaUPC" w:eastAsia="BrowalliaUPC" w:hAnsi="BrowalliaUPC" w:cs="BrowalliaUPC"/>
              </w:rPr>
              <w:t xml:space="preserve">v2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ตั้งแต่ </w:t>
            </w:r>
            <w:r w:rsidRPr="00F52AF1">
              <w:rPr>
                <w:rFonts w:ascii="BrowalliaUPC" w:eastAsia="BrowalliaUPC" w:hAnsi="BrowalliaUPC" w:cs="BrowalliaUPC"/>
              </w:rPr>
              <w:t xml:space="preserve">27 </w:t>
            </w:r>
            <w:r w:rsidRPr="00F52AF1">
              <w:rPr>
                <w:rFonts w:ascii="BrowalliaUPC" w:eastAsia="BrowalliaUPC" w:hAnsi="BrowalliaUPC" w:cs="BrowalliaUPC"/>
                <w:cs/>
              </w:rPr>
              <w:t>คะแนนขึ้นไป  การค้นหาปัญหามุ่งเน้นปัจจัยที่ทำให้เสพซ้ำ ปัจจัยส่งเสริมหรือสนับสนุน แรงจูงใจในการเลิกยาของผู้ป่วย เพื่อวางแผนการดูแล หากผู้ป่วยมีปัญหายุ่งยากซับซ้อน ส่งพบแพทย์ นักจิตวิทยา นักสังคมสงเคราะห์ให้การช่วยเหลือ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วางแผนการดูแลผู้ป่วยบังคับบำบัดที่มาจากเรือนจำ และผู้ป่วยเฮโรอีนชนิดฉีด เนื่องจากเป็นกลุ่มเสี่ยงต่อเป็นวัณโรค และอาจมีโรคเอดส์ร่วมด้วย เพื่อให้ผู้ป่วยได้รับวินิจฉัยและการดูแลที่เหมาะสม รวดเร็ว โดยการคัดกรอง  ทาง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ได้ประสานการดูแลกับ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>รพ</w:t>
            </w:r>
            <w:r w:rsidRPr="00F52AF1">
              <w:rPr>
                <w:rFonts w:ascii="BrowalliaUPC" w:eastAsia="BrowalliaUPC" w:hAnsi="BrowalliaUPC" w:cs="BrowalliaUPC"/>
              </w:rPr>
              <w:t>.</w:t>
            </w:r>
            <w:r w:rsidRPr="00F52AF1">
              <w:rPr>
                <w:rFonts w:ascii="BrowalliaUPC" w:eastAsia="BrowalliaUPC" w:hAnsi="BrowalliaUPC" w:cs="BrowalliaUPC"/>
                <w:cs/>
              </w:rPr>
              <w:t>สงขลา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ตั้งแต่การวินิจฉัย การรักษา โดยมีช่องทางด่วนสำหรับผู้ป่วยยาเสพติดจาก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ธัญญารักษ์สงขลา นอกจากนี้ทุกตึกผู้ป่วยจะมีห้องแยกสำหรับผู้ป่วยเสี่ยงต่อการแพร่กระจายเชื้อ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ห้อง วางแผนการดูแลตามมาตรการของ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IC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มีการให้ความรู้ในการป้องกันตนเอง การจัดการขยะ สิ่งคัดหลั่งต่างๆ การทำความสะอาดห้อง อุปกรณ์ เครื่องมือหลังให้บริการผู้ป่วยแก่ผู้ที่เกี่ยวข้อง กำกับติดตามโดยทีม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IC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ผู้ป่วยยาเสพติดที่มีภาวะแทรกซ้อนทางจิตเวช ส่วนใหญ่เกิดจากการใช้ยาเสพติดกลุ่มกระตุ้นประสาท หรือกัญชา หรือใช้หลายตัว ทำให้มีอาการกำเริบหรือไม่สามารถหยุดยาเสพติดได้ อีกทั้งบางรายส่งต่อมาจากโรงพยาบาลชุมชน หรือโรงพยาบาลทางจิตเพื่อให้ผู้ป่วยได้รับการฟื้นฟูสมรรถภาพ มีการวางแผนการดูแลตามการประเมินระดับความรุนแรงของอาการทางจิตด้วย </w:t>
            </w:r>
            <w:r w:rsidRPr="00F52AF1">
              <w:rPr>
                <w:rFonts w:ascii="BrowalliaUPC" w:eastAsia="BrowalliaUPC" w:hAnsi="BrowalliaUPC" w:cs="BrowalliaUPC"/>
              </w:rPr>
              <w:t xml:space="preserve">BPRS ,SAVE, 2Q, 9Q ,8Q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เพื่อวางแผนการดูแลในระยะบำบัดด้วยยา เมื่ออาการดีขึ้นประเมินการย้ายเข้าสู่ระยะฟื้นฟูสมรรถภาพโดยแพทย์ นักจิตวิทยา พยาบาล วางแผนการดูแลให้เหมาะกับสภาพของผู้ป่วย 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 xml:space="preserve">กรณีผู้ป่วยเป็นกลุ่มพิเศษ เช่น ผู้ป่วยในที่รับไว้อายุต่ำกว่า </w:t>
            </w:r>
            <w:r w:rsidRPr="00F52AF1">
              <w:rPr>
                <w:rFonts w:ascii="BrowalliaUPC" w:eastAsia="BrowalliaUPC" w:hAnsi="BrowalliaUPC" w:cs="BrowalliaUPC"/>
              </w:rPr>
              <w:t xml:space="preserve">18 </w:t>
            </w:r>
            <w:r w:rsidRPr="00F52AF1">
              <w:rPr>
                <w:rFonts w:ascii="BrowalliaUPC" w:eastAsia="BrowalliaUPC" w:hAnsi="BrowalliaUPC" w:cs="BrowalliaUPC"/>
                <w:cs/>
              </w:rPr>
              <w:t>ปี วางแผนการดูแลเพื่อพิทัก</w:t>
            </w:r>
            <w:r w:rsidR="00FF0705">
              <w:rPr>
                <w:rFonts w:ascii="BrowalliaUPC" w:eastAsia="BrowalliaUPC" w:hAnsi="BrowalliaUPC" w:cs="BrowalliaUPC"/>
                <w:cs/>
              </w:rPr>
              <w:t>ษ์สิทธิผู้ป่วยโดยจัดให้ใกล้เคาน์</w:t>
            </w:r>
            <w:r w:rsidRPr="00F52AF1">
              <w:rPr>
                <w:rFonts w:ascii="BrowalliaUPC" w:eastAsia="BrowalliaUPC" w:hAnsi="BrowalliaUPC" w:cs="BrowalliaUPC"/>
                <w:cs/>
              </w:rPr>
              <w:t>เตอร์พยาบาล จัดพี่เลี้ยง ประสานนักจิตวิทยานักสังคมสงเคราะห์จัดกลุ่มบำบัดแยกจากผู้ป่วยปกติ  ผู้ป่วยกลุ่มเพศทางเลือก เช่น ผู้ชายแปลงเพศ ทอม</w:t>
            </w:r>
            <w:r w:rsidRPr="00F52AF1">
              <w:rPr>
                <w:rFonts w:ascii="BrowalliaUPC" w:eastAsia="BrowalliaUPC" w:hAnsi="BrowalliaUPC" w:cs="BrowalliaUPC"/>
              </w:rPr>
              <w:t>-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ดี้  ชายรักชาย มีการค้นหาความเสี่ยงที่อาจเกิดขึ้น วางแผนการดูแลให้เหมาะกับสภาพของผู้ป่วย 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การใช้ข้อมูลวิชาการเพื่อชี้นำการวางแผนการดูแลอย่างเหมาะสม 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(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 xml:space="preserve">ตัวอย่างโรคที่ใช้ 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CPG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ในการประเมินและประโยชน์ที่เกิดขึ้น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CD265D" w:rsidRPr="00F52AF1" w:rsidRDefault="0039470F" w:rsidP="00FF07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การวางแผนการดูแลผู้ป่วยสุรา มีการประเมิน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AWS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ทุกรายเพื่อวางแผนการดูแลให้สอดคล้องกับอาการขาดสุราอย่างเหมาะสม นำข้อมูลผลกระทบทางสุขภาพจากการดื่มสุรามากำหนดแนวทางการดูแล เช่น การให้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Thiamine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เพื่อป้องกันการเกิด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Wernicke–Korsakoff  syndrome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การเฝ้าระวัง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Electrolyte imbalance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การให้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KCL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เพื่อให้ผู้ป่วยลดภาวะขาดสุรารุนแรง การประเมินอาการภาวะแทรกซ้อนที่อาจเกิดขึ้น เช่น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Peptic ulcer, Cirrhosis, Jaundice,  GI bleed ,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โรคทางระบบประสาท เป็นต้น นำระยะของการขาดสุรามาวางแผนการดูแลและเฝ้าระวังผู้ป่วย เช่น ภาวะชักใน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24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ชั่วโมงแรก ภาวะขาดสุรารุนแรงใน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48-72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ชั่วโมงหลังขาดสุรา เพื่อ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ป้องกันอันตรายที่อาจเกิดขึ้น กำหนดระยะเวลาการได้รับยากลุ่ม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NSAIDs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ในผู้ป่วยที่มีประวัติโรคกระเพาะ ผู้ป่วยสุรา</w:t>
            </w:r>
          </w:p>
          <w:p w:rsidR="00CD265D" w:rsidRPr="00F52AF1" w:rsidRDefault="0039470F" w:rsidP="00FF07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ผู้ป่วยสารกระตุ้นประสาท เมื่อหยุดใช้ยาเสพติด สมองไม่ได้รับการกระตุ้นจากฤทธิ์ของยาเสพติด ประกอบกับภาวะขาดยาทำให้มีอารมณ์หงุดหงิด กระวนกระวายเสี่ยงต่อการทำร้ายตนเองและผู้อื่นได้ จึงกำหนดให้ประเมินอาการขาดยา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, SAVE, 2Q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เพื่อเฝ้าระวังทุกราย วางแผนการดูแลให้สอดคล้องกับสภาพผู้ป่วยอย่างเหมาะสม เพื่อให้ผู้ป่วยปลอดภัยต่อตนเองและผู้อื่น</w:t>
            </w:r>
          </w:p>
          <w:p w:rsidR="00CD265D" w:rsidRPr="00F52AF1" w:rsidRDefault="0039470F" w:rsidP="00FF07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วางแผนในการกำหนดกลุ่มเสี่ยงโรคติดต่อรุนแรง เช่น วัณโรค เนื่องจากวัณโรคเป็นอุบัติการณ์ใหม่ของโลกซึ่งกลุ่มผู้ป่วยในเรือนจำ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,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พรบ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ซึ่งต้องฝากขังในเรือนจำอย่างมาก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45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วัน มีโอกาสสัมผัสเชื้อวัณโรคปอดได้ และในกลุ่มผู้ป่วยกลุ่ม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IDU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เป็นกลุ่มที่มีภูมิต้านทานต่ำและมีโอกาสเกิดโรคร่วม เช่น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HIV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ทำให้มีโอกาสรับเชื้อได้ง่าย  ทาง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จึงกำหนดให้เป็นกลุ่มเสี่ยงสำคัญ โดยมีการใช้แบบค้นหาผู้ป่วยวัณโรคในผู้ป่วยกลุ่มเสี่ยงเพื่อลดการแพร่กระจายเชื้อ นำไปสู่การวางแผนการรักษาที่เหมาะสมรวดเร็ว วางแผนการเฝ้าระวังการแพร่กระจายเชื้อตามมาตรการการป้องกันการแพร่กระจายเชื้อของ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</w:p>
          <w:p w:rsidR="00CD265D" w:rsidRPr="00F52AF1" w:rsidRDefault="0039470F" w:rsidP="00FF07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ผู้ป่วยยาเสพติดที่มีภาวะแทรกซ้อนทางจิตเวช วางแผนการดูแลตามการประเมิน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BPRS ,SAVE, 2Q, 9Q ,8Q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และประเมินการย้ายเข้าสู่ระยะฟื้นฟูสมรรถภาพโดยแพทย์ นักจิตวิทยา พยาบาล วางแผนการดูแลให้เหมาะกับสภาพของผู้ป่วย นำสัญญาณเตือนอาการทางจิตกำเริบมาใช้ในการดูแลผู้ป่วย</w:t>
            </w:r>
          </w:p>
          <w:p w:rsidR="00CD265D" w:rsidRPr="00F52AF1" w:rsidRDefault="0039470F" w:rsidP="00FF07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นำแนวคิดในการดูแลผู้ป่วยยาเสพติดโดยใช้ แนวคิด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CBT (Cognitive Behavior Therapy)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มาออกแบบรูปแบบกิจกรรมกลุ่ม การประเมิน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Stage of change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เพื่อวางแผนการช่วยเหลือให้เหมาะกับสภาพของผู้ป่วยแต่ละรายช่วยลดภาระของบุคลากร การใช้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MI (Motivation interviewing)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เป็นการสัมภาษณ์เพื่อสร้างแรงจูงใจให้แก่ผู้ป่วย ส่งผลให้เกิดความร่วมมือในขณะบำบัดรักษาและส่งผลต่อการบำบัดรักษาครบขั้นตอน พบว่าผู้ป่วยยาเสพติดที่สมัครใจย้ายเข้าระยะฟื้นฟูฯ เพิ่มขึ้น ปี </w:t>
            </w:r>
            <w:r w:rsidRPr="00F52AF1">
              <w:rPr>
                <w:rFonts w:ascii="BrowalliaUPC" w:eastAsia="BrowalliaUPC" w:hAnsi="BrowalliaUPC" w:cs="BrowalliaUPC"/>
              </w:rPr>
              <w:t xml:space="preserve">2559 – 2563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ร้อยละ </w:t>
            </w:r>
            <w:r w:rsidRPr="00F52AF1">
              <w:rPr>
                <w:rFonts w:ascii="BrowalliaUPC" w:eastAsia="BrowalliaUPC" w:hAnsi="BrowalliaUPC" w:cs="BrowalliaUPC"/>
              </w:rPr>
              <w:t xml:space="preserve">31.9, 23.1, 56.85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Pr="00F52AF1">
              <w:rPr>
                <w:rFonts w:ascii="BrowalliaUPC" w:eastAsia="BrowalliaUPC" w:hAnsi="BrowalliaUPC" w:cs="BrowalliaUPC"/>
              </w:rPr>
              <w:t>32.72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ตามลำดับ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การให้ผู้ป่วย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/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ครอบครัวมีส่วนร่วมในการวางแผน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s/>
              </w:rPr>
              <w:t>กำหนดวันญาติ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เยี่ยมที่ชัดเจน เพื่อส่งเสริมการเกิดสัมพันธภาพที่ดีระหว่างผู้ป่วยและครอบครัว ให้</w:t>
            </w:r>
          </w:p>
          <w:p w:rsidR="00CD265D" w:rsidRPr="00F52AF1" w:rsidRDefault="0039470F" w:rsidP="00FF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สุขศึกษา ให้คำปรึกษารายครอบครัว แจ้งความก้าวหน้าของการรักษา ส่วนครอบครัวที่ไม่สามารถมาได้เนื่องจากติดงาน แจ้งให้ผู้ป่วยทราบถึงความจำเป็นและวางแผนการมีส่วนร่วมทางโทรศัพท์  ในปี </w:t>
            </w:r>
            <w:r w:rsidRPr="00F52AF1">
              <w:rPr>
                <w:rFonts w:ascii="BrowalliaUPC" w:eastAsia="BrowalliaUPC" w:hAnsi="BrowalliaUPC" w:cs="BrowalliaUPC"/>
              </w:rPr>
              <w:t xml:space="preserve">2559- 2563 </w:t>
            </w:r>
            <w:r w:rsidRPr="00F52AF1">
              <w:rPr>
                <w:rFonts w:ascii="BrowalliaUPC" w:eastAsia="BrowalliaUPC" w:hAnsi="BrowalliaUPC" w:cs="BrowalliaUPC"/>
                <w:cs/>
              </w:rPr>
              <w:t>พบว่าผู้ป่วย</w:t>
            </w:r>
            <w:r w:rsidRPr="00F52AF1">
              <w:rPr>
                <w:rFonts w:ascii="BrowalliaUPC" w:eastAsia="BrowalliaUPC" w:hAnsi="BrowalliaUPC" w:cs="BrowalliaUPC"/>
              </w:rPr>
              <w:t>/</w:t>
            </w:r>
            <w:r w:rsidRPr="00F52AF1">
              <w:rPr>
                <w:rFonts w:ascii="BrowalliaUPC" w:eastAsia="BrowalliaUPC" w:hAnsi="BrowalliaUPC" w:cs="BrowalliaUPC"/>
                <w:cs/>
              </w:rPr>
              <w:t>ครอบครัวมีส่วนร่วมในการวางแผนการดูแลผู้ป่วยขณะบำบัดรักษาเป็นร้อยละ</w:t>
            </w:r>
            <w:r w:rsidRPr="00F52AF1">
              <w:rPr>
                <w:rFonts w:ascii="BrowalliaUPC" w:eastAsia="BrowalliaUPC" w:hAnsi="BrowalliaUPC" w:cs="BrowalliaUPC"/>
              </w:rPr>
              <w:t>,98</w:t>
            </w:r>
            <w:r w:rsidR="00FF0705">
              <w:rPr>
                <w:rFonts w:ascii="BrowalliaUPC" w:eastAsia="BrowalliaUPC" w:hAnsi="BrowalliaUPC" w:cs="BrowalliaUPC"/>
              </w:rPr>
              <w:t>.00</w:t>
            </w:r>
            <w:r w:rsidRPr="00F52AF1">
              <w:rPr>
                <w:rFonts w:ascii="BrowalliaUPC" w:eastAsia="BrowalliaUPC" w:hAnsi="BrowalliaUPC" w:cs="BrowalliaUPC"/>
              </w:rPr>
              <w:t>, 98</w:t>
            </w:r>
            <w:r w:rsidR="00FF0705">
              <w:rPr>
                <w:rFonts w:ascii="BrowalliaUPC" w:eastAsia="BrowalliaUPC" w:hAnsi="BrowalliaUPC" w:cs="BrowalliaUPC"/>
              </w:rPr>
              <w:t>.00</w:t>
            </w:r>
            <w:r w:rsidRPr="00F52AF1">
              <w:rPr>
                <w:rFonts w:ascii="BrowalliaUPC" w:eastAsia="BrowalliaUPC" w:hAnsi="BrowalliaUPC" w:cs="BrowalliaUPC"/>
              </w:rPr>
              <w:t xml:space="preserve"> , 96.5</w:t>
            </w:r>
            <w:r w:rsidR="00FF0705">
              <w:rPr>
                <w:rFonts w:ascii="BrowalliaUPC" w:eastAsia="BrowalliaUPC" w:hAnsi="BrowalliaUPC" w:cs="BrowalliaUPC"/>
              </w:rPr>
              <w:t>0</w:t>
            </w:r>
            <w:r w:rsidRPr="00F52AF1">
              <w:rPr>
                <w:rFonts w:ascii="BrowalliaUPC" w:eastAsia="BrowalliaUPC" w:hAnsi="BrowalliaUPC" w:cs="BrowalliaUPC"/>
              </w:rPr>
              <w:t>, 95</w:t>
            </w:r>
            <w:r w:rsidR="00FF0705">
              <w:rPr>
                <w:rFonts w:ascii="BrowalliaUPC" w:eastAsia="BrowalliaUPC" w:hAnsi="BrowalliaUPC" w:cs="BrowalliaUPC"/>
              </w:rPr>
              <w:t>.00</w:t>
            </w:r>
            <w:r w:rsidRP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Pr="00F52AF1">
              <w:rPr>
                <w:rFonts w:ascii="BrowalliaUPC" w:eastAsia="BrowalliaUPC" w:hAnsi="BrowalliaUPC" w:cs="BrowalliaUPC"/>
              </w:rPr>
              <w:t>95</w:t>
            </w:r>
            <w:r w:rsidR="00FF0705">
              <w:rPr>
                <w:rFonts w:ascii="BrowalliaUPC" w:eastAsia="BrowalliaUPC" w:hAnsi="BrowalliaUPC" w:cs="BrowalliaUPC"/>
              </w:rPr>
              <w:t>.00</w:t>
            </w:r>
            <w:r w:rsidRP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ตามลำดับ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ให้ผู้ป่วยและครอบครัวระบุปัญหาและความต้องการตั้งแต่แรกรับเพื่อนำไปสู่การวางแผนการดูแลและแผนการจำหน่าย ให้ข้อมูลแก่ผู้ป่วยและครอบครัวถึงวิธีการรักษา ระยะเวลาการรักษา ผลการรักษาและการประเมินเข้าสู่ระยะฟื้นฟู ตลอดจนความพร้อมและความต้องการของผู้ป่วยเพื่อให้ผู้ป่วยและครอบครัว</w:t>
            </w:r>
            <w:r w:rsidRPr="00F52AF1">
              <w:rPr>
                <w:rFonts w:ascii="BrowalliaUPC" w:eastAsia="BrowalliaUPC" w:hAnsi="BrowalliaUPC" w:cs="BrowalliaUPC"/>
                <w:cs/>
              </w:rPr>
              <w:t>มีส่วนร่วมในการวางแผนการรักษา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>ผลลัพธ์การดำเนินการ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ในปี </w:t>
            </w:r>
            <w:r w:rsidRPr="00F52AF1">
              <w:rPr>
                <w:rFonts w:ascii="BrowalliaUPC" w:eastAsia="BrowalliaUPC" w:hAnsi="BrowalliaUPC" w:cs="BrowalliaUPC"/>
              </w:rPr>
              <w:t xml:space="preserve">2559-2563 </w:t>
            </w:r>
            <w:r w:rsidRPr="00F52AF1">
              <w:rPr>
                <w:rFonts w:ascii="BrowalliaUPC" w:eastAsia="BrowalliaUPC" w:hAnsi="BrowalliaUPC" w:cs="BrowalliaUPC"/>
                <w:cs/>
              </w:rPr>
              <w:t>ร้อยละ</w:t>
            </w:r>
            <w:r w:rsidRPr="00F52AF1">
              <w:rPr>
                <w:rFonts w:ascii="BrowalliaUPC" w:eastAsia="BrowalliaUPC" w:hAnsi="BrowalliaUPC" w:cs="BrowalliaUPC"/>
              </w:rPr>
              <w:t>, 98.0 , 98.0, 96.5, 95.0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Pr="00F52AF1">
              <w:rPr>
                <w:rFonts w:ascii="BrowalliaUPC" w:eastAsia="BrowalliaUPC" w:hAnsi="BrowalliaUPC" w:cs="BrowalliaUPC"/>
              </w:rPr>
              <w:t xml:space="preserve">95.0 </w:t>
            </w:r>
            <w:r w:rsidRPr="00F52AF1">
              <w:rPr>
                <w:rFonts w:ascii="BrowalliaUPC" w:eastAsia="BrowalliaUPC" w:hAnsi="BrowalliaUPC" w:cs="BrowalliaUPC"/>
                <w:cs/>
              </w:rPr>
              <w:t>ตามลำดับ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s/>
              </w:rPr>
              <w:t>นอกจากนี้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พบว่าความคาดหวังของครอบครัวที่</w:t>
            </w:r>
            <w:r w:rsidRPr="00F52AF1">
              <w:rPr>
                <w:rFonts w:ascii="BrowalliaUPC" w:eastAsia="BrowalliaUPC" w:hAnsi="BrowalliaUPC" w:cs="BrowalliaUPC"/>
                <w:cs/>
              </w:rPr>
              <w:t>รพ</w:t>
            </w:r>
            <w:r w:rsidRPr="00F52AF1">
              <w:rPr>
                <w:rFonts w:ascii="BrowalliaUPC" w:eastAsia="BrowalliaUPC" w:hAnsi="BrowalliaUPC" w:cs="BrowalliaUPC"/>
              </w:rPr>
              <w:t>.</w:t>
            </w:r>
            <w:r w:rsidRPr="00F52AF1">
              <w:rPr>
                <w:rFonts w:ascii="BrowalliaUPC" w:eastAsia="BrowalliaUPC" w:hAnsi="BrowalliaUPC" w:cs="BrowalliaUPC"/>
                <w:cs/>
              </w:rPr>
              <w:t>ไม่สามารถตอบสนองได้เป็น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กรณีที่ครอบครัว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ต้องการให้ผู้ป่วยอยู่บำบัดนานๆ แต่ผู้ป่วยปฏิเสธการบำบัดในระยะฟื้นฟูฯ และกรณีเกิดอุบัติการณ์ เช่น ทะเลาะวิวาทจนไม่สามารถบำบัดต่อได้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ผู้ป่วยในกลุ่ม พรบ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ส่วนใหญ่เป็นคนนอกพื้นที่ ระยะทางไกล และเป็นกลุ่มที่ครอบครัวเอือมระอากับพฤติกรรมของผู้ป่วยก่อนถูกจับดำเนินคดี รวมทั้งฐานะทางเศรษฐกิจไม่ดี ส่งผลให้เกิดการมีส่วนร่วมของครอบครัวได้น้อย ทาง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ได้เพิ่มช่องทางการติดต่อกับครอบครัวทางโทรศัพท์ และประสาน สนง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คุมประพฤติประสานครอบครัวร่วมด้วย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(5)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แผนการดูแลผู้ป่วยระบุเป้าหมายที่ต้องการบรรลุ และบริการที่จะให้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การดูแลผู้ป่วยยาเสพติดทุกชนิดระบุเป้าหมายให้ผู้ป่วยหยุดการใช้ยาเสพติดได้  ทาง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จัดบริการรูปแบบต่าง</w:t>
            </w:r>
            <w:r w:rsidR="00FF0705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ๆ</w:t>
            </w:r>
            <w:r w:rsidR="00FF0705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เพื่อลดความทรมานจากภาวะขาดยา ปลอดภัย ไม่เกิดภาวะแทรกซ้อนขณะบำบัดรักษา  จูงใจเข้าสู่ระยะฟื้นฟูสมรรถภาพ จัดกิจกรรมลุ่มบำบัด จิตบำบัด งานบำบัด กำหนดระยะเวลาในการบำบัด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เดือนเพื่อ</w:t>
            </w:r>
            <w:r w:rsidR="00FF0705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ให้ร่างกายและจิตใจได้รับการฟื้นฟูสภาพ ผลลัพธ์ ในปี </w:t>
            </w:r>
            <w:r w:rsidRPr="00F52AF1">
              <w:rPr>
                <w:rFonts w:ascii="BrowalliaUPC" w:eastAsia="BrowalliaUPC" w:hAnsi="BrowalliaUPC" w:cs="BrowalliaUPC"/>
              </w:rPr>
              <w:t xml:space="preserve">2559 – 2563 </w:t>
            </w:r>
            <w:r w:rsidRPr="00F52AF1">
              <w:rPr>
                <w:rFonts w:ascii="BrowalliaUPC" w:eastAsia="BrowalliaUPC" w:hAnsi="BrowalliaUPC" w:cs="BrowalliaUPC"/>
                <w:cs/>
              </w:rPr>
              <w:t>พบว่า ผู้ป่วยบำบัดครบกำหนดร้อยละ</w:t>
            </w:r>
            <w:r w:rsidRPr="00F52AF1">
              <w:rPr>
                <w:rFonts w:ascii="BrowalliaUPC" w:eastAsia="BrowalliaUPC" w:hAnsi="BrowalliaUPC" w:cs="BrowalliaUPC"/>
              </w:rPr>
              <w:t>, 82.58, 74.45, 70</w:t>
            </w:r>
            <w:r w:rsidR="00FF0705">
              <w:rPr>
                <w:rFonts w:ascii="BrowalliaUPC" w:eastAsia="BrowalliaUPC" w:hAnsi="BrowalliaUPC" w:cs="BrowalliaUPC"/>
              </w:rPr>
              <w:t>.00</w:t>
            </w:r>
            <w:r w:rsidRPr="00F52AF1">
              <w:rPr>
                <w:rFonts w:ascii="BrowalliaUPC" w:eastAsia="BrowalliaUPC" w:hAnsi="BrowalliaUPC" w:cs="BrowalliaUPC"/>
              </w:rPr>
              <w:t>, 77.7</w:t>
            </w:r>
            <w:r w:rsidR="00FF0705">
              <w:rPr>
                <w:rFonts w:ascii="BrowalliaUPC" w:eastAsia="BrowalliaUPC" w:hAnsi="BrowalliaUPC" w:cs="BrowalliaUPC"/>
              </w:rPr>
              <w:t>0</w:t>
            </w:r>
            <w:r w:rsidRPr="00F52AF1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Pr="00F52AF1">
              <w:rPr>
                <w:rFonts w:ascii="BrowalliaUPC" w:eastAsia="BrowalliaUPC" w:hAnsi="BrowalliaUPC" w:cs="BrowalliaUPC"/>
              </w:rPr>
              <w:t xml:space="preserve">86.85. </w:t>
            </w:r>
            <w:r w:rsidRPr="00F52AF1">
              <w:rPr>
                <w:rFonts w:ascii="BrowalliaUPC" w:eastAsia="BrowalliaUPC" w:hAnsi="BrowalliaUPC" w:cs="BrowalliaUPC"/>
                <w:cs/>
              </w:rPr>
              <w:t>ตามลำดับ</w:t>
            </w:r>
            <w:r w:rsidRPr="00F52AF1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ผู้ป่วยปลอดภัยจากภาวะแทรกซ้อนร้อยละ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100  </w:t>
            </w:r>
          </w:p>
          <w:p w:rsidR="00CD265D" w:rsidRPr="00F52AF1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color w:val="3333FF"/>
              </w:rPr>
            </w:pPr>
            <w:r w:rsidRPr="00F52AF1">
              <w:rPr>
                <w:rFonts w:ascii="BrowalliaUPC" w:eastAsia="BrowalliaUPC" w:hAnsi="BrowalliaUPC" w:cs="BrowalliaUPC"/>
                <w:color w:val="3333FF"/>
              </w:rPr>
              <w:t xml:space="preserve">(6) </w:t>
            </w:r>
            <w:r w:rsidRPr="00F52AF1">
              <w:rPr>
                <w:rFonts w:ascii="BrowalliaUPC" w:eastAsia="BrowalliaUPC" w:hAnsi="BrowalliaUPC" w:cs="BrowalliaUPC"/>
                <w:color w:val="3333FF"/>
                <w:cs/>
              </w:rPr>
              <w:t>การสื่อสาร ประสานงาน เพื่อนำแผนไปปฏิบัติ เข้าใจบทบาทของผู้เกี่ยวข้อง</w:t>
            </w:r>
            <w:r w:rsidRPr="00F52AF1">
              <w:rPr>
                <w:rFonts w:ascii="BrowalliaUPC" w:eastAsia="BrowalliaUPC" w:hAnsi="BrowalliaUPC" w:cs="BrowalliaUPC"/>
                <w:color w:val="3333FF"/>
              </w:rPr>
              <w:t>:</w:t>
            </w:r>
          </w:p>
          <w:p w:rsidR="00CD265D" w:rsidRPr="00F52AF1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การสื่อสาร กำหนดให้มีช่องทางในการสื่อสารของทีมสหวิชาชีพ โดยให้แต่ละวิชาชีพบันทึกข้อมูล ปัญหาของผู้ป่วยตลอดจนแนวทางการช่วยเหลือและประเมินผลลัพธ์ ในแฟ้มผู้ป่วยแต่ละราย</w:t>
            </w:r>
          </w:p>
          <w:p w:rsidR="00CD265D" w:rsidRPr="00F52AF1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มีการประสานงานและสื่อสารการดูแลผู้ป่วยโดยการนำ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Case conference,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ทบทวน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กิจกรรม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, Grand round, RCA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มีการแลกเปลี่ยนประเด็นปัญหา แนวทางการช่วยเหลือ และให้ข้อเสนอแนะ</w:t>
            </w:r>
          </w:p>
          <w:p w:rsidR="00CD265D" w:rsidRPr="00F52AF1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การทบทวนเวชระเบียนในรายที่ส่งต่อ หรือเกิดอุบัติการณ์ที่สำคัญ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(7)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การทบทวนและปรับแผนตามสภาวะหรืออาการของผู้ป่วย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ผู้ป่วยสุราที่มีภาวะขาดสุรารุนแรง หรือมีภาวะแทรกซ้อนทางกาย เช่น ป่วยสุราที่มีภาวะขาดสุรานานกว่า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24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 มีการส่งตรวจทางห้องปฏิบัติการเพื่อค้นหาสาเหตุซึ่งบางรายพบว่า ค่า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K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ต่ำกว่าปกติ ปรับแผนการรักษาให้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KCL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จนกว่าจะมีค่าปกติ  ผู้ป่วยสุราที่ได้รับยาฉีด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Valium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เกินกว่า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100 mg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ปรับแผนการรักษา เฝ้าระวังภาวะแทรกซ้อน ติดตามสัญญาณชีพ ระดับการรู้สึกตัว เพื่อวางแผนการรักษาหรือพิจารณาส่งต่อ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ผู้ป่วยที่มีอาการหรือสัญญาณชีพเปลี่ยนแปลง ตาม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EWS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ที่กำหนดไว้ ผลการตรวจทางห้องปฏิบัติการเกินกว่าค่าวิกฤติ หรือคะแนน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GCS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น้อยกว่า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13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คะแนน หรือระดับการรู้สึกตัวเปลี่ยนแปลง ถือว่าเสี่ยงต่อการติดเชื้อ ภาวะแทรกซ้อนทางกาย ได้รับยาเกินขนาด อาการทางกายกำเริบ หรือผู้ป่วยที่ได้รับอุบัติเหตุจากการพลัดตกหกล้ม ถูกทำร้ายร่างกาย มีวางแผนการช่วยเหลือ ทบทวนแผนการดูแล และพิจารณาการส่งต่อ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ผู้ป่วยยาเสพติดที่มีภาวะแทรกซ้อนทางจิตเข้าสู่ระยะฟื้นฟูสมรรถภาพ พบว่าบางรายมีอาการหงุดหงิด  ก้าวร้าว โวยวาย ไม่ยอมเชื่อฟัง นอนไม่หลับ สีแววตาเคร่งเครียดกังวล ประเมินพบสัญญาณเตือนอาการทางจิตกำเริบ รายงานแพทย์ส่งกลับตึกบำบัดด้วยยา กรณีมีอาการทางจิตควบคุมไม่ได้มีผลกระทบกับผู้ป่วยอื่น พิจารณาส่งต่อ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ผู้ป่วยทำผิดกฎระเบียบ เช่น หลบหนีไม่สำเร็จ ทะเลาะวิวาท ก้าวร้าว ซึ่งเกิดได้ทั้งผู้ป่วยสมัครใจและบังคับบำบัด วางแผนค้นหาสาเหตุของพฤติกรรมดังกล่าว พูดคุยให้ข้อมูล และทางเลือกผลกระทบหรือประโยชน์ที่จะได้รับ ประเมินแรงจูงใจ นำข้อมูลมาทบทวนวางแผนการรักษาเพื่อปรับแผนการรักษา หรือส่งต่อ หรือจำหน่าย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III-3.2 </w:t>
            </w:r>
            <w:r w:rsidRPr="00F52AF1"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การวางแผนจำหน่าย</w:t>
            </w:r>
          </w:p>
          <w:tbl>
            <w:tblPr>
              <w:tblStyle w:val="afff4"/>
              <w:tblW w:w="8746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8"/>
              <w:gridCol w:w="6038"/>
            </w:tblGrid>
            <w:tr w:rsidR="00CD265D" w:rsidRPr="00F52AF1">
              <w:tc>
                <w:tcPr>
                  <w:tcW w:w="2708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 w:rsidRPr="00F52AF1"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การปฏิบัติที่ทำให้เกิดคุณภาพของการวางแผนจำหน่าย </w:t>
                  </w:r>
                </w:p>
              </w:tc>
            </w:tr>
            <w:tr w:rsidR="00CD265D" w:rsidRPr="00F52AF1">
              <w:tc>
                <w:tcPr>
                  <w:tcW w:w="2708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left="252" w:hanging="252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1.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ผู้ป่วยสุราที่มีภาวะแทรกซ้อน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Pr="00F52AF1" w:rsidRDefault="0039470F" w:rsidP="00FF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ประเมินปัญหาที่อาจเกิดขึ้นหลังจำหน่ายทั้งทางกาย ทางจิตประสาท เช่น การดื่มสุราซ้ำ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,Peptic ulcer, Cirrhosis, Jaundice, 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สหวิชาชีพวางแผนให้การช่วยเหลือ การให้ความรู้ และทักษะที่จำเป็น ติดตามประเมินผล ส่งต่อข้อมูล</w:t>
                  </w:r>
                </w:p>
              </w:tc>
            </w:tr>
            <w:tr w:rsidR="00CD265D" w:rsidRPr="00F52AF1">
              <w:tc>
                <w:tcPr>
                  <w:tcW w:w="2708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2.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ผู้ป่วยสารกระตุ้นประสาทที่มีอาการแทรกซ้อนทางจิตเวช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Pr="00F52AF1" w:rsidRDefault="0039470F" w:rsidP="00FF0705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s/>
                    </w:rPr>
                    <w:t>ประเมินปัญหาที่อาจเกิดขึ้นหลังจำหน่าย เช่น การรับประทานยาอย่างต่อเนื่อง การสังเกตอาการกำเริบ แหล่งที่สามารถขอรับความช่วยเหลือกรณีเร่งด่วน การเสพซ้ำ สหวิชาชีพวางแผนให้การช่วยเหลือ ให้ความรู้และทักษะที่จำเป็นติด ตามประเมินผล ส่งต่อข้อมูล</w:t>
                  </w:r>
                </w:p>
              </w:tc>
            </w:tr>
            <w:tr w:rsidR="00CD265D" w:rsidRPr="00F52AF1">
              <w:tc>
                <w:tcPr>
                  <w:tcW w:w="2708" w:type="dxa"/>
                  <w:shd w:val="clear" w:color="auto" w:fill="auto"/>
                </w:tcPr>
                <w:p w:rsidR="00CD265D" w:rsidRPr="00F52AF1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3.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ผู้ป่วยยาเสพติดที่เป็นกลุ่ม </w:t>
                  </w:r>
                  <w:r w:rsidRPr="00F52AF1">
                    <w:rPr>
                      <w:rFonts w:ascii="BrowalliaUPC" w:eastAsia="BrowalliaUPC" w:hAnsi="BrowalliaUPC" w:cs="BrowalliaUPC"/>
                      <w:color w:val="000000"/>
                    </w:rPr>
                    <w:t>Hard Core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Pr="00F52AF1" w:rsidRDefault="0039470F" w:rsidP="00FF0705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s/>
                    </w:rPr>
                  </w:pPr>
                  <w:r w:rsidRPr="00F52AF1">
                    <w:rPr>
                      <w:rFonts w:ascii="BrowalliaUPC" w:eastAsia="BrowalliaUPC" w:hAnsi="BrowalliaUPC" w:cs="BrowalliaUPC"/>
                      <w:cs/>
                    </w:rPr>
                    <w:t>ประเมินปัญหาที่อาจเกิดขึ้นหลังจำหน่าย เช่น การเสพซ้ำ การสังเกตอาการและพฤติที่แสดงถึงการเสพซ้ำ พัฒนาทักษะทางสังคม การเสริมสร้างแรงจูงใจในการเลิกยา การลดอันตรายจากการใช้ยา สหวิชาชีพวางแผนให้การช่วยเหลือ ติดตามประเมินผล ส่งต่อข้อมูล</w:t>
                  </w:r>
                </w:p>
              </w:tc>
            </w:tr>
          </w:tbl>
          <w:p w:rsidR="00CD265D" w:rsidRPr="00F52AF1" w:rsidRDefault="00CD265D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การกำหนดแนวทาง ข้อบ่งชี้ และโรคที่เป็นกลุ่มเป้าหมายสำคัญสำหรับการวางแผนจำหน่าย 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(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 xml:space="preserve">โรคที่วางแผนจำหน่ายล่วงหน้า หรือใช้ </w:t>
            </w:r>
            <w:r w:rsidR="00FF0705" w:rsidRPr="00F52AF1">
              <w:rPr>
                <w:rFonts w:ascii="BrowalliaUPC" w:eastAsia="BrowalliaUPC" w:hAnsi="BrowalliaUPC" w:cs="BrowalliaUPC"/>
                <w:color w:val="3333CC"/>
              </w:rPr>
              <w:t>Care Map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เพื่อการวางแผนจำหน่าย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กำหนดข้อบ่งชี้ของกลุ่มเป้าหมายสำคัญในการวางแผนจำหน่าย เช่น โดยให้ความสำคัญกับผู้ป่วยยาเสพติดที่มีภาวะแทรกซ้อนทั้งผู้ป่วยสุราและยาเสพติดทั่วไป</w:t>
            </w:r>
            <w:r w:rsidRPr="00F52AF1">
              <w:rPr>
                <w:rFonts w:ascii="BrowalliaUPC" w:eastAsia="BrowalliaUPC" w:hAnsi="BrowalliaUPC" w:cs="BrowalliaUPC"/>
              </w:rPr>
              <w:t xml:space="preserve">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ี่มีอาการทางจิตเนื่องจากเป็นปัจจัยสำคัญที่ทำให้เสพซ้ำเนื่องจากการควบคุมกำกับตนเองไม่ดี ผู้ป่วยกลุ่ม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Hard Core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รักษาซ้ำ เป็นกลุ่มที่มีแรงจูงใจในการเลิกยาต่ำ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ผู้ป่วยทุกรายมีการวางแผนจำหน่ายตั้งแต่แรกรับ โดยใช้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D METHOD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และทีมสหวิชาชีพมีส่วนร่วมในการวางแผนจำหน่าย ผู้ป่วยได้รับการดูแลอย่างเหมาะสมกับสภาพปัญหาและความต้องการหลังจากจำหน่ายจากโรงพยาบาล และประเมินซ้ำเป็นระยะในช่วงที่ผู้ป่วยได้รับการดูแลขณะอยู่โรงพยาบาล</w:t>
            </w:r>
          </w:p>
          <w:p w:rsidR="00CD265D" w:rsidRPr="00F52AF1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(2)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การพิจารณาความจำเป็นในการวางแผนจำหน่ายผู้ป่วยแต่ละราย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ผู้ป่วยสุราที่มีภาวะแทรกซ้อน  ผู้ป่วยสุราเป็นกลุ่มที่มีอัตราการ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admit 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ซ้ำสูงกว่ายาเสพติดกลุ่มอื่นๆ ผู้ป่วยกลับไปดื่มสุราซ้ำ เนื่องจากผู้ป่วยสุราส่วนใหญ่บำบัดไม่ครบขั้นตอนการรักษา และขาดคนดูแลอย่าง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ต่อเนื่อง สุราเป็นสารเสพติดที่หาง่าย สังคมยอมรับทำให้ผู้ป่วยอยู่ในสถานการณ์ที่เป็นความเสี่ยงต่อการถูกชวน และเป็นกลุ่มผู้ป่วยที่เกิดภาวะแทรกซ้อนทางกายขึ้นแล้ว หากดูแลตนเองหลังจำหน่ายไม่ดีจะทำให้อาการของโรคทรุดลง และสุราอาจทำให้การรับรู้และการทำงานของสมองเสื่อมลงส่งผลให้ไม่สามารถดูแลตนเองได้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ผู้ป่วยสารกระตุ้นประสาทที่มีอาการแทรกซ้อนทางจิตเวช ถือเป็นปัจจัยสำคัญที่ทำให้ผู้ป่วยเสพซ้ำเนื่องจากความสามารถในการควบคุมกำกับตนเองไม่ดี เมื่อใช้ยาเสพติดก็จะทำให้กินยารักษาอาการทางจิตไม่ต่อเนื่องทำให้อาการกำเริบและรุนแรงขึ้นกว่าเดิมได้ พฤติกรรมเปลี่ยน ก้าวร้าว ทำลายข้าวของ ทำร้ายตนเองหรือผู้อื่น สร้างความเดือดร้อนให้แก่ครอบครัวและชุมชน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ผู้ป่วยยาเสพติดที่เป็นกลุ่ม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Hard Core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รักษาซ้ำ เป็นกลุ่มที่มีแรงจูงใจในการเลิกยาต่ำ และมีปัญหาซับซ้อนทั้งด้านร่างกาย จิตใจ และพฤติกรรม ผลจากโรคสมองติดยาทำให้กระบวนการคิดบกพร่อง ครอบครัวรู้สึกเบื่อหรือหมดพลังในการดูแล ทำให้ขาดผู้ดูแลหลัก ไม่ให้ความร่วมมือในการรักษา หรือเกิดปัญหาญาติทิ้ง เกิดปัญหาเสพซ้ำได้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(3)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การมีส่วนร่วมในการวางแผนจำหน่าย 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(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แพทย์ พยาบาล วิชาชีพที่เกี่ยวข้อง ผู้ป่วย ครอบครัว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ผู้ป่วยทุกรายมีการวางแผนจำหน่ายตั้งแต่แรกรับ โดยแพทย์ให้ข้อมูลโรค พยากรณ์โรคแก่ผู้ป่วยและครอบครัว พยาบาล นักจิตวิทยา นักสังคมสงเคราะห์ นักวิชาการสาธารณสุข โภชนากร อาชีวบำบัด ให้ความรู้และจัดกิจกรรมตามบทบาทของแต่ละวิชาชีพ เช่น ให้ความรู้โรคสมองติดยา สอนและฝึกทักษะทางสังคมเพื่อป้องกันการเสพยาซ้ำ การสร้างสมดุลใหม่ในชีวิต การสร้างคุณค่าในตนเอง การดูแลตนเองด้านอาหาร เตรียมครอบครัวเรื่องการทำหน้าที่ครอบครัว  การให้คำปรึกษารายบุคคล รายกลุ่ม การฝึกอาชีพ ความรู้เรื่องการรับประทานยาเป็นต้น 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(4)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การประเมินปัญหาของผู้ป่วยที่จะเกิดขึ้นหลังจำหน่าย เพื่อประโยชน์ในการวางแผนจำหน่าย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มีการทบทวนปัญหาที่อาจจะเกิดขึ้นกับผู้ป่วยยาและสารเสพติดหลังจำหน่าย ได้แก่ มีโอกาสกลับไปเสพ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ดื่มซ้ำ เนื่องจากผู้ป่วยขาดแรงจูงใจในการเลิกเสพ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ดื่ม เป้าหมายไม่ชัดเจน มีอาการอยากยา ไม่มีความมั่นใจในการปฏิเสธ ปฏิเสธสังคมไม่ได้ ไม่ตระหนักถึงผลกระทบของการดื่มสุรา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ใช้ยาเสพติด ไม่มีงานทำ ครอบครัวแตกแยก ขาดคนดูแลอย่างต่อเนื่อง ปัญหาทางเศรษฐกิจและสังคม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ทีมสหวิชาชีพที่เกี่ยวข้องตามสภาพปัญหาและความต้องการของผู้ป่วยและครอบครัว ประเมินและระบุปัญหาของผู้ป่วยที่จะเกิดขึ้นหลังจำหน่าย วางแผนให้การดูแลช่วยเหลือตั้งแต่อยู่ใน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รวมทั้งประเมินผล หากปัญหาใดยังไม่ได้รับการช่วยเหลือหรือแก้ไข นำมาทบทวนเพื่อวางแผนใหม่  และให้ระบุเพื่อสื่อสารทีมติดตามผลหรือส่งต่อ รพ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ในเครือข่ายที่ผู้ป่วยไปติดตามผล</w:t>
            </w:r>
          </w:p>
          <w:p w:rsidR="00CD265D" w:rsidRPr="00F52AF1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color w:val="3333CC"/>
              </w:rPr>
              <w:t xml:space="preserve"> (5) </w:t>
            </w:r>
            <w:r w:rsidRPr="00F52AF1">
              <w:rPr>
                <w:rFonts w:ascii="BrowalliaUPC" w:eastAsia="BrowalliaUPC" w:hAnsi="BrowalliaUPC" w:cs="BrowalliaUPC"/>
                <w:color w:val="3333CC"/>
                <w:cs/>
              </w:rPr>
              <w:t>การเตรียมผู้ป่วยและครอบครัวให้มีศักยภาพและความมั่นใจในการดูแลตนเองหลังจำหน่าย เชื่อมโยงกับแผนการดูแลระหว่างอยู่ใน รพ</w:t>
            </w:r>
            <w:r w:rsidRPr="00F52AF1">
              <w:rPr>
                <w:rFonts w:ascii="BrowalliaUPC" w:eastAsia="BrowalliaUPC" w:hAnsi="BrowalliaUPC" w:cs="BrowalliaUPC"/>
                <w:color w:val="3333CC"/>
              </w:rPr>
              <w:t>.: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เตรียมผู้ป่วยและครอบครัวให้มีความรู้และเข้าใจเรื่องโรคสมองติดยา เส้นทางการเลิกยา  และระบุปัญหาของตนเองและครอบครัวหลังจำหน่าย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กำหนดกิจกรรมบำบัดให้ผู้ป่วยได้เรียนรู้และฝึกทักษะให้สามารถปฏิบัติได้อย่างถูกต้อง และเกิดความมั่นใจ เช่น ทักษะการปฏิเสธ ทักษะการป้องกันการเสพยาซ้ำ เทคนิคการหยุดความคิด การจัดการตัวกระตุ้น เป็นต้น เพื่อให้ผู้ป่วยและครอบครัว เกิดความมั่นใจในการกลับสู่สังคม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กำหนดให้ครอบครัวมีส่วนร่วมในการบำบัดรักษา เช่น การเยี่ยมผู้ป่วยตามวันที่กำหนด การให้ความรู้ครอบครัวศึกษา เช่น ทักษะการสื่อสาร การจัดการกับอารมณ์ การทำกลุ่มครอบครัว ครอบครัวสัมพันธ์  รายงานความก้าวหน้าในการรักษาและปัญหาที่เกิดขึ้นเพื่อให้ครอบครัวได้รับรู้และร่วมตัดสินใจ </w:t>
            </w:r>
          </w:p>
          <w:p w:rsidR="00CD265D" w:rsidRPr="00F52AF1" w:rsidRDefault="0039470F" w:rsidP="00FF07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มีการจัดตั้งกลุ่ม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NA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เพื่อเป็นกลุ่มสำหรับช่วยเหลือกันซึ่งกันและกันในกลุ่มผู้ป่วยยาเสพติดหลังบำบัดรักษา</w:t>
            </w:r>
          </w:p>
          <w:p w:rsidR="00CD265D" w:rsidRPr="00F52AF1" w:rsidRDefault="0039470F">
            <w:pPr>
              <w:rPr>
                <w:rFonts w:ascii="BrowalliaUPC" w:eastAsia="BrowalliaUPC" w:hAnsi="BrowalliaUPC" w:cs="BrowalliaUPC"/>
                <w:color w:val="3333FF"/>
              </w:rPr>
            </w:pPr>
            <w:r w:rsidRPr="00F52AF1">
              <w:rPr>
                <w:rFonts w:ascii="BrowalliaUPC" w:eastAsia="BrowalliaUPC" w:hAnsi="BrowalliaUPC" w:cs="BrowalliaUPC"/>
                <w:color w:val="3333FF"/>
              </w:rPr>
              <w:t xml:space="preserve">iv. </w:t>
            </w:r>
            <w:r w:rsidRPr="00F52AF1">
              <w:rPr>
                <w:rFonts w:ascii="BrowalliaUPC" w:eastAsia="BrowalliaUPC" w:hAnsi="BrowalliaUPC" w:cs="BrowalliaUPC"/>
                <w:color w:val="3333FF"/>
                <w:cs/>
              </w:rPr>
              <w:t>ผลการพัฒนาที่โดดเด่นและภาคภูมิใจ</w:t>
            </w:r>
          </w:p>
          <w:p w:rsidR="00CD265D" w:rsidRPr="00F52AF1" w:rsidRDefault="0039470F" w:rsidP="00FF07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การวางแผนการดูแลผู้ป่วยสุราที่เสี่ยงต่อการเกิดภาวะขาดสุรารุนแรง เกิดภาวะขาดสุรารุนแรงลดลงและระยะเวลาไม่เกิน </w:t>
            </w:r>
            <w:r w:rsidRPr="00F52AF1">
              <w:rPr>
                <w:rFonts w:ascii="BrowalliaUPC" w:eastAsia="BrowalliaUPC" w:hAnsi="BrowalliaUPC" w:cs="BrowalliaUPC"/>
                <w:color w:val="000000"/>
              </w:rPr>
              <w:t xml:space="preserve">72 </w:t>
            </w: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ชั่วโมง</w:t>
            </w:r>
          </w:p>
          <w:p w:rsidR="00CD265D" w:rsidRPr="00F52AF1" w:rsidRDefault="003947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 w:rsidRPr="00F52AF1">
              <w:rPr>
                <w:rFonts w:ascii="BrowalliaUPC" w:eastAsia="BrowalliaUPC" w:hAnsi="BrowalliaUPC" w:cs="BrowalliaUPC"/>
                <w:color w:val="000000"/>
                <w:cs/>
              </w:rPr>
              <w:t>ทีมสหวิชาชีพมีส่วนร่วมในการประเมินและบันทึกการดูแลช่วยเหลือผู้ป่วยมากขึ้น</w:t>
            </w:r>
          </w:p>
          <w:p w:rsidR="00CD265D" w:rsidRPr="00F52AF1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F52AF1"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 w:rsidRPr="00F52AF1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881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7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815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D265D">
        <w:trPr>
          <w:trHeight w:val="534"/>
        </w:trPr>
        <w:tc>
          <w:tcPr>
            <w:tcW w:w="2881" w:type="dxa"/>
            <w:shd w:val="clear" w:color="auto" w:fill="auto"/>
          </w:tcPr>
          <w:p w:rsidR="00CD265D" w:rsidRDefault="0039470F">
            <w:pPr>
              <w:numPr>
                <w:ilvl w:val="0"/>
                <w:numId w:val="1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การวางแผนการดูแลผู้ป่วย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3.5</w:t>
            </w:r>
          </w:p>
        </w:tc>
        <w:tc>
          <w:tcPr>
            <w:tcW w:w="85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</w:t>
            </w:r>
          </w:p>
        </w:tc>
        <w:tc>
          <w:tcPr>
            <w:tcW w:w="4815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พัฒนารูปแบบการดูแลให้เหมาะกับผู้ป่วยที่มีอาการทางจิตในระยะฟื้นฟูสมรรถภาพ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นำระบบสารสนเทศมาประยุกต์ใช้ในการสื่อสารข้อมูลร่วมกับสหวิชาชีพ</w:t>
            </w:r>
          </w:p>
        </w:tc>
      </w:tr>
      <w:tr w:rsidR="00CD265D">
        <w:tc>
          <w:tcPr>
            <w:tcW w:w="2881" w:type="dxa"/>
            <w:shd w:val="clear" w:color="auto" w:fill="auto"/>
          </w:tcPr>
          <w:p w:rsidR="00CD265D" w:rsidRDefault="0039470F">
            <w:pPr>
              <w:numPr>
                <w:ilvl w:val="0"/>
                <w:numId w:val="1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การวางแผนจำหน่าย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3.5</w:t>
            </w:r>
          </w:p>
        </w:tc>
        <w:tc>
          <w:tcPr>
            <w:tcW w:w="855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A</w:t>
            </w:r>
          </w:p>
        </w:tc>
        <w:tc>
          <w:tcPr>
            <w:tcW w:w="4815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วางแผนจำหน่ายครอบครัวมีส่วนร่วมอย่างน้อย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 </w:t>
            </w:r>
            <w:r>
              <w:rPr>
                <w:rFonts w:ascii="BrowalliaUPC" w:eastAsia="BrowalliaUPC" w:hAnsi="BrowalliaUPC" w:cs="BrowalliaUPC"/>
              </w:rPr>
              <w:t>(</w:t>
            </w:r>
            <w:r>
              <w:rPr>
                <w:rFonts w:ascii="BrowalliaUPC" w:eastAsia="BrowalliaUPC" w:hAnsi="BrowalliaUPC" w:cs="BrowalliaUPC"/>
                <w:cs/>
              </w:rPr>
              <w:t>แรกรับ ระหว่างบำบัด ก่อนจำหน่าย</w:t>
            </w:r>
            <w:r>
              <w:rPr>
                <w:rFonts w:ascii="BrowalliaUPC" w:eastAsia="BrowalliaUPC" w:hAnsi="BrowalliaUPC" w:cs="BrowalliaUPC"/>
                <w:color w:val="3333CC"/>
              </w:rPr>
              <w:t>)</w:t>
            </w:r>
          </w:p>
        </w:tc>
      </w:tr>
    </w:tbl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III-4 </w:t>
      </w:r>
      <w:r>
        <w:rPr>
          <w:rFonts w:ascii="BrowalliaUPC" w:eastAsia="BrowalliaUPC" w:hAnsi="BrowalliaUPC" w:cs="BrowalliaUPC"/>
          <w:b/>
          <w:bCs/>
          <w:cs/>
        </w:rPr>
        <w:t>การดูแลผู้ป่วย</w:t>
      </w:r>
    </w:p>
    <w:tbl>
      <w:tblPr>
        <w:tblStyle w:val="afff5"/>
        <w:tblW w:w="9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848"/>
        <w:gridCol w:w="1035"/>
        <w:gridCol w:w="165"/>
        <w:gridCol w:w="739"/>
        <w:gridCol w:w="866"/>
        <w:gridCol w:w="866"/>
        <w:gridCol w:w="866"/>
        <w:gridCol w:w="882"/>
      </w:tblGrid>
      <w:tr w:rsidR="00CD265D">
        <w:tc>
          <w:tcPr>
            <w:tcW w:w="9244" w:type="dxa"/>
            <w:gridSpan w:val="9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ถูกต้อง เหมาะสม ปลอดภัย ทันเวลา ประสิทธิผล ประสิทธิภาพ ผู้ป่วยเป็นศูนย์กลาง อย่างต่อเนื่อง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  <w:t>2559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  <w:t>2560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  <w:t>2561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  <w:t xml:space="preserve"> 2562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FF"/>
                <w:sz w:val="28"/>
                <w:szCs w:val="28"/>
              </w:rPr>
              <w:t xml:space="preserve"> 2563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Pr="000B36F4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 xml:space="preserve">1. </w:t>
            </w:r>
            <w:r w:rsidRPr="000B36F4">
              <w:rPr>
                <w:rFonts w:ascii="BrowalliaUPC" w:eastAsia="BrowalliaUPC" w:hAnsi="BrowalliaUPC" w:cs="BrowalliaUPC"/>
                <w:cs/>
              </w:rPr>
              <w:t xml:space="preserve">ร้อยละของผู้ป่วยสุราเกิดภาวะขาดสุรารุนแรง </w:t>
            </w:r>
            <w:r w:rsidRPr="000B36F4">
              <w:rPr>
                <w:rFonts w:ascii="BrowalliaUPC" w:eastAsia="BrowalliaUPC" w:hAnsi="BrowalliaUPC" w:cs="BrowalliaUPC"/>
              </w:rPr>
              <w:t xml:space="preserve">(Delirium)  </w:t>
            </w:r>
          </w:p>
        </w:tc>
        <w:tc>
          <w:tcPr>
            <w:tcW w:w="1035" w:type="dxa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  <w:cs/>
              </w:rPr>
              <w:t xml:space="preserve">ไม่เกินร้อยละ </w:t>
            </w:r>
            <w:r w:rsidRPr="000B36F4">
              <w:rPr>
                <w:rFonts w:ascii="BrowalliaUPC" w:eastAsia="BrowalliaUPC" w:hAnsi="BrowalliaUPC" w:cs="BrowalliaUPC"/>
              </w:rPr>
              <w:t>10</w:t>
            </w:r>
          </w:p>
        </w:tc>
        <w:tc>
          <w:tcPr>
            <w:tcW w:w="904" w:type="dxa"/>
            <w:gridSpan w:val="2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7.96</w:t>
            </w:r>
          </w:p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(9/113)</w:t>
            </w:r>
          </w:p>
        </w:tc>
        <w:tc>
          <w:tcPr>
            <w:tcW w:w="866" w:type="dxa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14.58</w:t>
            </w:r>
          </w:p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(7/48)</w:t>
            </w:r>
          </w:p>
        </w:tc>
        <w:tc>
          <w:tcPr>
            <w:tcW w:w="866" w:type="dxa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26.98</w:t>
            </w:r>
          </w:p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(17/63)</w:t>
            </w:r>
          </w:p>
        </w:tc>
        <w:tc>
          <w:tcPr>
            <w:tcW w:w="866" w:type="dxa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21.25</w:t>
            </w:r>
          </w:p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(17/80)</w:t>
            </w:r>
          </w:p>
        </w:tc>
        <w:tc>
          <w:tcPr>
            <w:tcW w:w="882" w:type="dxa"/>
          </w:tcPr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0</w:t>
            </w:r>
          </w:p>
          <w:p w:rsidR="00CD265D" w:rsidRPr="000B36F4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 w:rsidRPr="000B36F4">
              <w:rPr>
                <w:rFonts w:ascii="BrowalliaUPC" w:eastAsia="BrowalliaUPC" w:hAnsi="BrowalliaUPC" w:cs="BrowalliaUPC"/>
              </w:rPr>
              <w:t>(0/51)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lastRenderedPageBreak/>
              <w:t xml:space="preserve">2.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ร้อยละผู้ป่วยที่เกิดภาวะ </w:t>
            </w:r>
            <w:r>
              <w:rPr>
                <w:rFonts w:ascii="BrowalliaUPC" w:eastAsia="BrowalliaUPC" w:hAnsi="BrowalliaUPC" w:cs="BrowalliaUPC"/>
              </w:rPr>
              <w:t xml:space="preserve">Delirium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มีอาการนานเกิน </w:t>
            </w:r>
            <w:r>
              <w:rPr>
                <w:rFonts w:ascii="BrowalliaUPC" w:eastAsia="BrowalliaUPC" w:hAnsi="BrowalliaUPC" w:cs="BrowalliaUPC"/>
              </w:rPr>
              <w:t xml:space="preserve">72 </w:t>
            </w:r>
            <w:r>
              <w:rPr>
                <w:rFonts w:ascii="BrowalliaUPC" w:eastAsia="BrowalliaUPC" w:hAnsi="BrowalliaUPC" w:cs="BrowalliaUPC"/>
                <w:cs/>
              </w:rPr>
              <w:t>ชม</w:t>
            </w:r>
            <w:r>
              <w:rPr>
                <w:rFonts w:ascii="BrowalliaUPC" w:eastAsia="BrowalliaUPC" w:hAnsi="BrowalliaUPC" w:cs="BrowalliaUPC"/>
              </w:rPr>
              <w:t>.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="000B36F4" w:rsidRPr="000B36F4">
              <w:rPr>
                <w:rFonts w:ascii="BrowalliaUPC" w:eastAsia="BrowalliaUPC" w:hAnsi="BrowalliaUPC" w:cs="BrowalliaUPC" w:hint="cs"/>
                <w:cs/>
              </w:rPr>
              <w:t>(</w:t>
            </w:r>
            <w:r w:rsidRPr="000B36F4">
              <w:rPr>
                <w:rFonts w:ascii="BrowalliaUPC" w:eastAsia="BrowalliaUPC" w:hAnsi="BrowalliaUPC" w:cs="BrowalliaUPC"/>
                <w:cs/>
              </w:rPr>
              <w:t>ปลอดภัยจากภาวะแทรกซ้อน</w:t>
            </w:r>
            <w:r w:rsidR="000B36F4" w:rsidRPr="000B36F4">
              <w:rPr>
                <w:rFonts w:ascii="BrowalliaUPC" w:eastAsia="BrowalliaUPC" w:hAnsi="BrowalliaUPC" w:cs="BrowalliaUPC" w:hint="cs"/>
                <w:cs/>
              </w:rPr>
              <w:t>)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ไม่เกินร้อยละ </w:t>
            </w:r>
            <w:r>
              <w:rPr>
                <w:rFonts w:ascii="BrowalliaUPC" w:eastAsia="BrowalliaUPC" w:hAnsi="BrowalliaUPC" w:cs="BrowalliaUPC"/>
              </w:rPr>
              <w:t>10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11.11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(1/9)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28.57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(2/7)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(0/17)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(0/17)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(0/0)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3.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ร้อยละของผู้ป่วยสุราที่ปลอดภัยจากภาวะแทรกซ้อนทางกาย      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100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NA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(16/16)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(21/21)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(38/38)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(1/1)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4.</w:t>
            </w:r>
            <w:r>
              <w:rPr>
                <w:rFonts w:ascii="BrowalliaUPC" w:eastAsia="BrowalliaUPC" w:hAnsi="BrowalliaUPC" w:cs="BrowalliaUPC"/>
                <w:cs/>
              </w:rPr>
              <w:t>จำนวนอุบัติการณ์ผู้ป่วยที่มีอาการจิตเวชทำร้ายตัวเองบาดเจ็บ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5 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จำนวนอุบัติการณ์ระดับ </w:t>
            </w:r>
            <w:r>
              <w:rPr>
                <w:rFonts w:ascii="BrowalliaUPC" w:eastAsia="BrowalliaUPC" w:hAnsi="BrowalliaUPC" w:cs="BrowalliaUPC"/>
              </w:rPr>
              <w:t>E-I  (</w:t>
            </w:r>
            <w:r>
              <w:rPr>
                <w:rFonts w:ascii="BrowalliaUPC" w:eastAsia="BrowalliaUPC" w:hAnsi="BrowalliaUPC" w:cs="BrowalliaUPC"/>
                <w:color w:val="FF0000"/>
                <w:cs/>
              </w:rPr>
              <w:t xml:space="preserve">จาก </w:t>
            </w:r>
            <w:r>
              <w:rPr>
                <w:rFonts w:ascii="BrowalliaUPC" w:eastAsia="BrowalliaUPC" w:hAnsi="BrowalliaUPC" w:cs="BrowalliaUPC"/>
                <w:color w:val="FF0000"/>
              </w:rPr>
              <w:t>RM:</w:t>
            </w:r>
            <w:r>
              <w:rPr>
                <w:rFonts w:ascii="BrowalliaUPC" w:eastAsia="BrowalliaUPC" w:hAnsi="BrowalliaUPC" w:cs="BrowalliaUPC"/>
                <w:color w:val="FF0000"/>
                <w:cs/>
              </w:rPr>
              <w:t>ดูว่าเป็นเรื่องผู้ป่วยทุกเรื่องมั๊ย</w:t>
            </w:r>
            <w:r>
              <w:rPr>
                <w:rFonts w:ascii="BrowalliaUPC" w:eastAsia="BrowalliaUPC" w:hAnsi="BrowalliaUPC" w:cs="BrowalliaUPC"/>
                <w:color w:val="FF0000"/>
              </w:rPr>
              <w:t>)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ไม่เกิดหรือลดลง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6.</w:t>
            </w:r>
            <w:r>
              <w:rPr>
                <w:rFonts w:ascii="BrowalliaUPC" w:eastAsia="BrowalliaUPC" w:hAnsi="BrowalliaUPC" w:cs="BrowalliaUPC"/>
                <w:cs/>
              </w:rPr>
              <w:t xml:space="preserve">จำนวนอุบัติการณ์ผู้ป่วยที่มีอาการจิตเวชทำร้ายผู้อื่นบาดเจ็บระดับ </w:t>
            </w:r>
            <w:r>
              <w:rPr>
                <w:rFonts w:ascii="BrowalliaUPC" w:eastAsia="BrowalliaUPC" w:hAnsi="BrowalliaUPC" w:cs="BrowalliaUPC"/>
              </w:rPr>
              <w:t xml:space="preserve">D </w:t>
            </w:r>
            <w:r>
              <w:rPr>
                <w:rFonts w:ascii="BrowalliaUPC" w:eastAsia="BrowalliaUPC" w:hAnsi="BrowalliaUPC" w:cs="BrowalliaUPC"/>
                <w:cs/>
              </w:rPr>
              <w:t>ขึ้นไป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ไม่เกิด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4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0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7.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ร้อยละผู้ป่วยที่ได้รับยากลุ่มจิตเวช ปลอดภัยจากเกิดอาการ </w:t>
            </w:r>
            <w:r>
              <w:rPr>
                <w:rFonts w:ascii="BrowalliaUPC" w:eastAsia="BrowalliaUPC" w:hAnsi="BrowalliaUPC" w:cs="BrowalliaUPC"/>
              </w:rPr>
              <w:t xml:space="preserve">EPS  </w:t>
            </w:r>
            <w:r>
              <w:rPr>
                <w:rFonts w:ascii="BrowalliaUPC" w:eastAsia="BrowalliaUPC" w:hAnsi="BrowalliaUPC" w:cs="BrowalliaUPC"/>
                <w:cs/>
              </w:rPr>
              <w:t>ไม่เกิดซ้ำ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8.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ร้อยละของผู้ป่วยที่หลบหนีสำเร็จ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9.24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11.57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8.01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10.62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11.76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>9.</w:t>
            </w:r>
            <w:r>
              <w:rPr>
                <w:rFonts w:ascii="BrowalliaUPC" w:eastAsia="BrowalliaUPC" w:hAnsi="BrowalliaUPC" w:cs="BrowalliaUPC"/>
                <w:cs/>
              </w:rPr>
              <w:t>ร้อยละผู้ป่วยที่มีอาการทางจิตบำบัดครบกำหนดในระยะฟื้นฟู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>75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69.09</w:t>
            </w:r>
          </w:p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(38/55)</w:t>
            </w:r>
          </w:p>
        </w:tc>
        <w:tc>
          <w:tcPr>
            <w:tcW w:w="866" w:type="dxa"/>
          </w:tcPr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94.12 (80/85)</w:t>
            </w:r>
          </w:p>
        </w:tc>
        <w:tc>
          <w:tcPr>
            <w:tcW w:w="866" w:type="dxa"/>
          </w:tcPr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85.19</w:t>
            </w:r>
          </w:p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(69/81)</w:t>
            </w:r>
          </w:p>
        </w:tc>
        <w:tc>
          <w:tcPr>
            <w:tcW w:w="882" w:type="dxa"/>
          </w:tcPr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24.87</w:t>
            </w:r>
          </w:p>
          <w:p w:rsidR="00CD265D" w:rsidRDefault="0039470F">
            <w:pPr>
              <w:tabs>
                <w:tab w:val="left" w:pos="1470"/>
              </w:tabs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>(99/398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10.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ร้อยละความพึงพอใจของผู้ป่วยนอก  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83.40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84.74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84.5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90.91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86.70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>11.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ร้อยละความพึงพอใจของผู้ป่วยใน  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81.32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82.17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82.14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85.33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87.57</w:t>
            </w:r>
          </w:p>
        </w:tc>
      </w:tr>
      <w:tr w:rsidR="00CD265D">
        <w:tc>
          <w:tcPr>
            <w:tcW w:w="3825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>12.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ร้อยละความพึงพอใจของญาติ   </w:t>
            </w:r>
          </w:p>
        </w:tc>
        <w:tc>
          <w:tcPr>
            <w:tcW w:w="103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9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86.77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87.20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83.10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90.69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85.50</w:t>
            </w:r>
          </w:p>
        </w:tc>
      </w:tr>
      <w:tr w:rsidR="00CD265D">
        <w:tc>
          <w:tcPr>
            <w:tcW w:w="9244" w:type="dxa"/>
            <w:gridSpan w:val="9"/>
          </w:tcPr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: </w:t>
            </w:r>
          </w:p>
          <w:p w:rsidR="00FF0705" w:rsidRPr="00FF0705" w:rsidRDefault="0039470F" w:rsidP="00FF0705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sz w:val="28"/>
                <w:szCs w:val="28"/>
              </w:rPr>
              <w:t xml:space="preserve">: </w:t>
            </w:r>
            <w:r w:rsidRPr="00FF0705">
              <w:rPr>
                <w:rFonts w:ascii="BrowalliaUPC" w:eastAsia="BrowalliaUPC" w:hAnsi="BrowalliaUPC" w:cs="BrowalliaUPC"/>
                <w:cs/>
              </w:rPr>
              <w:t xml:space="preserve">กลุ่มผู้ป่วย </w:t>
            </w:r>
            <w:r w:rsidRPr="00FF0705">
              <w:rPr>
                <w:rFonts w:ascii="BrowalliaUPC" w:eastAsia="BrowalliaUPC" w:hAnsi="BrowalliaUPC" w:cs="BrowalliaUPC"/>
              </w:rPr>
              <w:t>(</w:t>
            </w:r>
            <w:r w:rsidRPr="00FF0705">
              <w:rPr>
                <w:rFonts w:ascii="BrowalliaUPC" w:eastAsia="BrowalliaUPC" w:hAnsi="BrowalliaUPC" w:cs="BrowalliaUPC"/>
                <w:cs/>
              </w:rPr>
              <w:t>ตามบริบทโรงพยาบาล</w:t>
            </w:r>
            <w:r w:rsidRPr="00FF0705">
              <w:rPr>
                <w:rFonts w:ascii="BrowalliaUPC" w:eastAsia="BrowalliaUPC" w:hAnsi="BrowalliaUPC" w:cs="BrowalliaUPC"/>
              </w:rPr>
              <w:t>/</w:t>
            </w:r>
            <w:r w:rsidRPr="00FF0705">
              <w:rPr>
                <w:rFonts w:ascii="BrowalliaUPC" w:eastAsia="BrowalliaUPC" w:hAnsi="BrowalliaUPC" w:cs="BrowalliaUPC"/>
                <w:cs/>
              </w:rPr>
              <w:t>หน่วยงาน</w:t>
            </w:r>
            <w:r w:rsidRPr="00FF0705">
              <w:rPr>
                <w:rFonts w:ascii="BrowalliaUPC" w:eastAsia="BrowalliaUPC" w:hAnsi="BrowalliaUPC" w:cs="BrowalliaUPC"/>
              </w:rPr>
              <w:t>)</w:t>
            </w:r>
            <w:r w:rsidR="00FF0705" w:rsidRPr="00FF0705">
              <w:rPr>
                <w:rFonts w:ascii="BrowalliaUPC" w:eastAsia="BrowalliaUPC" w:hAnsi="BrowalliaUPC" w:cs="BrowalliaUPC"/>
              </w:rPr>
              <w:t xml:space="preserve"> </w:t>
            </w:r>
            <w:r w:rsidRPr="00FF0705">
              <w:rPr>
                <w:rFonts w:ascii="BrowalliaUPC" w:eastAsia="BrowalliaUPC" w:hAnsi="BrowalliaUPC" w:cs="BrowalliaUPC"/>
                <w:cs/>
              </w:rPr>
              <w:t xml:space="preserve">ให้การดูแลผู้ป่วย </w:t>
            </w:r>
            <w:r w:rsidRPr="00FF0705">
              <w:rPr>
                <w:rFonts w:ascii="BrowalliaUPC" w:eastAsia="BrowalliaUPC" w:hAnsi="BrowalliaUPC" w:cs="BrowalliaUPC"/>
              </w:rPr>
              <w:t xml:space="preserve">4 </w:t>
            </w:r>
            <w:r w:rsidRPr="00FF0705">
              <w:rPr>
                <w:rFonts w:ascii="BrowalliaUPC" w:eastAsia="BrowalliaUPC" w:hAnsi="BrowalliaUPC" w:cs="BrowalliaUPC"/>
                <w:cs/>
              </w:rPr>
              <w:t>ระยะ คือ เตรียมการ บำบัดด้วยยา ฟื้นฟู</w:t>
            </w:r>
          </w:p>
          <w:p w:rsidR="00FF0705" w:rsidRPr="00FF0705" w:rsidRDefault="0039470F" w:rsidP="00FF0705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 w:rsidRPr="00FF0705">
              <w:rPr>
                <w:rFonts w:ascii="BrowalliaUPC" w:eastAsia="BrowalliaUPC" w:hAnsi="BrowalliaUPC" w:cs="BrowalliaUPC"/>
                <w:cs/>
              </w:rPr>
              <w:t>สมรรถภาพและติดตามผลการรักษา โดยเข็มมุ่งในการดูแลผู้ป่วยกลุ่มโรคสุรา ยาบ้า เฮโรอีนและสี่คูณร้อย และ</w:t>
            </w:r>
          </w:p>
          <w:p w:rsidR="00FF0705" w:rsidRPr="00FF0705" w:rsidRDefault="0039470F" w:rsidP="00FF0705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 w:rsidRPr="00FF0705">
              <w:rPr>
                <w:rFonts w:ascii="BrowalliaUPC" w:eastAsia="BrowalliaUPC" w:hAnsi="BrowalliaUPC" w:cs="BrowalliaUPC"/>
                <w:cs/>
              </w:rPr>
              <w:t>ใช้ระบบสารสนเทศในการดูแล ส่งต่อข้อมูลระหว่างสหวิชาชีพ มีแนวปฏิบัติการดูแลผู้ป่วยแต่ละชนิดของยาเสพ</w:t>
            </w:r>
          </w:p>
          <w:p w:rsidR="00CD265D" w:rsidRPr="00FF0705" w:rsidRDefault="0039470F" w:rsidP="00FF0705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</w:rPr>
            </w:pPr>
            <w:r w:rsidRPr="00FF0705">
              <w:rPr>
                <w:rFonts w:ascii="BrowalliaUPC" w:eastAsia="BrowalliaUPC" w:hAnsi="BrowalliaUPC" w:cs="BrowalliaUPC"/>
                <w:cs/>
              </w:rPr>
              <w:t>ติด โดยมีเป้าหมายเพื่อให้ผู้ป่วยปลอดภัย  หยุดเสพยาได้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 xml:space="preserve">III-4.1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การดูแลทั่วไป</w:t>
            </w:r>
          </w:p>
          <w:tbl>
            <w:tblPr>
              <w:tblStyle w:val="afff6"/>
              <w:tblW w:w="8746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9"/>
              <w:gridCol w:w="6037"/>
            </w:tblGrid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การปฏิบัติที่ทำให้เกิดคุณภาพของการดูแลทั่วไป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ผู้ป่วยสุราที่มีภาวะแทรกซ้อนทางกาย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FF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มีแนวปฏิบัติการดูแลผู้ป่วยสุรา  กำหนดค่าวิกฤติ ทบทวนการใช้แบบประเมิน แนวทางการประเมิน การวางแผนการดูแลตามมาตรฐานการพยาบาล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lastRenderedPageBreak/>
                    <w:t>ผู้ป่วยสารกระตุ้นประสาทที่มีอาการทางจิต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กำหนดข้อบ่งชี้ในการรับผู้ป่วยใน มีแนวปฏิบัติการดูแลผู้ป่วยสารกระตุ้นประสาทที่มีอาการทางจิต  ทบทวนการใช้แบบประเมิน  พัฒนาสมรรถนะผู้ปฏิบัติ จัดทีมจำกัดพฤติกรม การกำหนด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code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เพื่อขอความช่วยเหลือ 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ผู้ป่วยกลุ่มเสี่ยงต่อการแพร่กระจายเชื้อวัณโรคปอด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คัดกรองกลุ่มเสี่ยงทุกราย มีแนวทางการดูแลผู้มีโอกาสสัมผัสโรควัณโรคปอด และผู้ป่วยวัณโรคปอดตามมาตรฐาน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IC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ให้ความรู้แก่ผู้ป่วยและผู้เกี่ยวข้อง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ผู้ป่วยยาเสพติดที่มีโรคประจำตัว เช่น เบาหวาน ความดันโลหิตสูง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ซักประวัติโรคประจำตัว อาการ การรักษา การตรวจทางห้องปฏิบัติการ เฝ้าระวังติดตามอาการเตือน ประเมินซ้ำ วางแผนการรักษาต่อเนื่อง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ผู้ป่วยไม่เข้ารักษาระยะฟื้นฟูสมรรถภาพ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ประเมินระดับแรงจูงใจในการเลิกยา ให้คำปรึกษารายบุคคล รายกลุ่ม กลุ่มบำบัดเสริมสร้างแรงจูงใจ และการมีส่วนร่วมของครอบครัว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ผู้ป่วยกลุ่ม </w:t>
                  </w:r>
                  <w:r>
                    <w:rPr>
                      <w:rFonts w:ascii="BrowalliaUPC" w:eastAsia="BrowalliaUPC" w:hAnsi="BrowalliaUPC" w:cs="BrowalliaUPC"/>
                    </w:rPr>
                    <w:t>Hardcore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 w:rsidP="00C57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สหวิชาชีพประเมินระดับแรงจูงใจในการเลิกยา  ให้คำปรึกษารายบุคคล รายกลุ่ม กลุ่มบำบัดเสริมสร้างแรงจูงใจ และการมีส่วนร่วมของครอบครัว</w:t>
                  </w:r>
                </w:p>
              </w:tc>
            </w:tr>
          </w:tbl>
          <w:p w:rsidR="00CD265D" w:rsidRDefault="00CD265D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การมอบความรับผิดชอบให้ผู้ที่มีคุณสมบัติเหมาะสม การดูแลตามหลักปฏิบัติซึ่งเป็นที่ยอมรับ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573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มีทีมคุณภาพในการดูแลผู้ป่วยในด้านต่างๆ ได้แก่ ทีมแพทย์ ทีมพยาบาล ทีม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PCT, PTC, ENV, IC, RM, HRD </w:t>
            </w:r>
          </w:p>
          <w:p w:rsidR="00CD265D" w:rsidRDefault="0039470F" w:rsidP="00C573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มีทีมแพทย์ ได้แก่ จิตแพทย์ แพทย์ ทันตแพทย์ สามารถดูแลผู้ป่วยได้ครอบคลุมทั้งปัญหาทางกาย ทางจิต และโรคทางช่องปาก</w:t>
            </w:r>
          </w:p>
          <w:p w:rsidR="00CD265D" w:rsidRDefault="0039470F" w:rsidP="00C573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ทีมพยาบาล ดูแลผู้ป่วยในระยะแรกรับ ภาวะวิกฤติฉุกเฉิน ระยะฟื้นฟูสมรรถภาพ  โดยมีการสำรวจความต้องการในการอบรม พัฒนาศักยภาพ  กำหนดแผนอบรมความรู้ที่เกี่ยวข้อง เช่น การดูแลผู้ป่วยสุรา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การพยาบาลผู้ป่วยภาวะวิกฤติฉุกเฉิน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การฟื้นฟูสมรรถภาพ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การให้คำปรึกษา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CBT, MI, Matrix program, Harm reduction, CBTX,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เป็นต้น</w:t>
            </w:r>
          </w:p>
          <w:p w:rsidR="00CD265D" w:rsidRDefault="0039470F" w:rsidP="00C573A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พยาบาลได้รับการพัฒนาสมรรถนะให้เหมาะสมกับการปฏิบัติงาน เช่น ได้รับการอบรมหลักสูตรเฉพาะทางด้านการพยาบาลผู้ใช้ยาและสารเสพติด   หลักสูตรเฉพาะทางด้านการพยาบาลผู้ป่วยสุขภาพจิตและจิตเวช ส่วนตึกผู้ป่วยยาเสพติดชายระยะบำบัดด้วยยาและระยะฟื้นฟูสมรรถภาพมีพยาบาลสำเร็จการศึกษาระดับปริญญาโทสาขาการพยาบาลสุขภาพจิตและจิตเวช หลักสูตรเฉพาะทางสาขาการพยาบาลผู้ป่วยยาและสารเสพติด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พัฒนาบุคลากรกลุ่ม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Non-medical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ในการดูแลผู้ป่วยยาเสพติด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ปัญหาของผู้ป่วยและครอบครัวที่ได้รับการค้นพบได้รับการดูแลโดยผู้เชี่ยวชาญตามแผนการดูแล ได้แก่ นักจิตวิทยา นักจิตวิทยาคลินิก นักสังคมสงเคราะห์ นักโภชนากร นักอาชีวบำบัด เภสัชกร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การจัดสิ่งแวดล้อมที่เอื้อต่อการดูแลที่มีคุณภาพ ปลอดภัย คำนึงถึงศักดิ์ศรี เป็นส่วนตัว สะดวกสบาย ป้องกันอันตราย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สิ่งรบกวน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: 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9470F">
              <w:rPr>
                <w:sz w:val="28"/>
                <w:szCs w:val="28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การดูแลผู้ป่วยที่มีภาวะแทรกซ้อน แพทย์ประเมินให้ส่งต่อโรงพยาบาลสงขลา เพื่อให้ผู้ป่วยปลอดภัยได้รับการรักษาที่เหมาะสม ทางรพ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ได้ทบทวนและกำหนดแนวทางการส่งต่อโดยประสาน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1669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ปรับปรุงให้มีทางลาดของตึกผู้ป่วย สำหรับเคลื่อนย้ายผู้ป่วยที่ต้อง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Refer 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แต่ยังพบความไม่สะดวกในการเคลื่อนย้าย ส่วนตึกพุทธชาดอยู่ชั้น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ของอาคารไม่มีทางลาด จึงทบทวนแก้ไขโดยหากประเมินพบผู้ป่วยมีความเสี่ยงให้ย้ายตึกลีลาวดีก่อน และใช้เปลนอนในการเคลื่อนย้ายผู้ป่วย ผลลัพธ์ ผู้ป่วยทุกรายปลอดภัยขณะส่งต่อ ระยะเวลาตั้งแต่ประสานรถ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Refer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ถึงเวลามารับผู้ป่วยไม่เกิน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15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นาที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zoning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ในการดูแลผู้ป่วย ให้ผู้ป่วยสุรา ผู้ป่วยวิกฤติฉุกเฉิน ผู้ป่วยที่ต้องเฝ้าระ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วังอาการเปลี่ยนแปลงอยู่ใกล้เคาน์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เตอร์พยาบาล จัดเตียง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Fowler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สำหรับผู้ป่วยที่ช่วยเหลือตนเองได้น้อย ผู้ป่วยที่ต้องจำกัดพฤติกรรม มีราวผ้าม่านสำหรับป้องกันการเปิดเผยผู้ป่วยหรือขณะทำหัตถการ มีห้องแยกโรคสำหรับผู้ที่มีอาการเสี่ยงต่อการแพร่กระจายเชื้อ และกำหนดเส้นทางและจุดการให้บริการแก่ผู้ป่วยที่มีโรคหรือเสี่ยงต่อการแพร่กระจายเชื้อ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การแจ้ง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Code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ฉุกเฉิน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(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ไม่มีระบบเสียงตามสาย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ใช้โทรศัพท์ภายในโดยให้หน่วยงานธุรการเป็นจุดศูนย์กลางในการประสานต่อ ส่วนนอกเวลาราชการกำหนดให้ตึกพุทธชาดเป็นจุดศูนย์กลางในการรับข้อมูลและประสานต่อ ปรับปรุงระบบโทรศัพท์สายนอกประจำทุกตึกผู้ป่วยเพื่อให้สะดวกต่อการติดต่อประสานงานทั้งในและนอกเวลาราชการโดยเพิ่มจำนวนหมายเลขโทรศัพท์เพื่อให้ติดต่อประสานงานได้ทันท่วงที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กรณีผู้ป่วยทะเลาะวิวาทกันแต่ไม่มีห้องสำหรับแยกผู้ป่วย แก้ไขโดยประสานฝากนอนตึกอื่นเพื่อให้ผู้ป่วยอารมณ์สงบ และประเมินความตั้งใจในการรักษาและความเสี่ยงในการก่อเหตุซ้ำ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มีการปรับปรุงเรือนนอนผู้ป่วยหญิงเป็นห้องสังเกตอาการสำหรับผู้ป่วยแรกรับ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ผู้ป่วยมีอาการทางจิต หรือมีอาการอื่นที่ต้องเฝ้าระวังดูแลอย่างใกล้ชิด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มีการปรับปรุงเรือนนอนให้สามารถป้องผู้ป่วยหลบหนี กระโดดตึก โดยติดตั้งเหล็กดัดรอบอาคาร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 w:rsidRPr="00C573AB">
              <w:rPr>
                <w:rFonts w:ascii="BrowalliaUPC" w:eastAsia="BrowalliaUPC" w:hAnsi="BrowalliaUPC" w:cs="BrowalliaUPC"/>
                <w:color w:val="000000"/>
                <w:cs/>
              </w:rPr>
              <w:t>จัดสิ่งแวดล้อมที่เอื้อต่อการบำบัดรักษาผู้ป่วยยาเสพติด เช่น กำหนดพื้นที่ รพ</w:t>
            </w:r>
            <w:r w:rsidR="0039470F" w:rsidRPr="00C573AB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 w:rsidRPr="00C573AB">
              <w:rPr>
                <w:rFonts w:ascii="BrowalliaUPC" w:eastAsia="BrowalliaUPC" w:hAnsi="BrowalliaUPC" w:cs="BrowalliaUPC"/>
                <w:color w:val="000000"/>
                <w:cs/>
              </w:rPr>
              <w:t xml:space="preserve">ปลอดบุหรี่ จัดหาสิ่งอำนวยความสะดวกแก่ผู้ป่วย ญาติ ผู้มาติดต่อ บริการห้องน้ำที่สะอาด มีห้องน้ำสำหรับผู้พิการ ห้องละหมาด จัดสวน </w:t>
            </w:r>
            <w:r w:rsidR="0039470F" w:rsidRPr="00C573AB">
              <w:rPr>
                <w:rFonts w:ascii="BrowalliaUPC" w:hAnsi="BrowalliaUPC" w:cs="BrowalliaUPC"/>
                <w:color w:val="000000"/>
                <w:cs/>
              </w:rPr>
              <w:t>พื้นที่สีเขียวให้บรรยากาศร่มรื่นผ่อนคลาย จัด รปภ</w:t>
            </w:r>
            <w:r w:rsidR="0039470F" w:rsidRPr="00C573AB">
              <w:rPr>
                <w:rFonts w:ascii="BrowalliaUPC" w:hAnsi="BrowalliaUPC" w:cs="BrowalliaUPC"/>
                <w:color w:val="000000"/>
              </w:rPr>
              <w:t>.</w:t>
            </w:r>
            <w:r w:rsidR="0039470F" w:rsidRPr="00C573AB">
              <w:rPr>
                <w:rFonts w:ascii="BrowalliaUPC" w:hAnsi="BrowalliaUPC" w:cs="BrowalliaUPC"/>
                <w:color w:val="000000"/>
                <w:cs/>
              </w:rPr>
              <w:t>หมุนเวียนตรวจตราทุกตึกผู้ป่วย มีตู้ล๊อคเกอร์ให้ญาติฝากของก่อนเข้าเยี่ยมผู้ป่วยป้องกันญาติบางรายนำของผิดกฎระเบียบให้ผู้ป่วย เป็นต้น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การจัดการกับภาวะแทรกซ้อน ภาวะวิกฤติ หรือภาวะฉุกเฉิน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ผู้ป่วยสุราที่มีภาวะแทรกซ้อนทางกาย พบว่าผู้ป่วยสุราส่งต่อไป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สงขลาเนื่องจากผู้ป่วย</w:t>
            </w:r>
            <w:r w:rsidR="0039470F" w:rsidRPr="00C573AB">
              <w:rPr>
                <w:rFonts w:ascii="BrowalliaUPC" w:eastAsia="BrowalliaUPC" w:hAnsi="BrowalliaUPC" w:cs="BrowalliaUPC"/>
                <w:cs/>
              </w:rPr>
              <w:t xml:space="preserve">มีภาวะ </w:t>
            </w:r>
            <w:r w:rsidR="0039470F" w:rsidRPr="00C573AB">
              <w:rPr>
                <w:rFonts w:ascii="BrowalliaUPC" w:eastAsia="BrowalliaUPC" w:hAnsi="BrowalliaUPC" w:cs="BrowalliaUPC"/>
              </w:rPr>
              <w:t xml:space="preserve">Electrolyte imbalance </w:t>
            </w:r>
            <w:r w:rsidR="0039470F" w:rsidRPr="00C573AB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</w:rPr>
              <w:t>2559-</w:t>
            </w:r>
            <w:r w:rsidR="0039470F" w:rsidRPr="00C573AB">
              <w:rPr>
                <w:rFonts w:ascii="BrowalliaUPC" w:eastAsia="BrowalliaUPC" w:hAnsi="BrowalliaUPC" w:cs="BrowalliaUPC"/>
              </w:rPr>
              <w:t xml:space="preserve">2562 </w:t>
            </w:r>
            <w:r w:rsidR="0039470F" w:rsidRPr="00C573AB">
              <w:rPr>
                <w:rFonts w:ascii="BrowalliaUPC" w:eastAsia="BrowalliaUPC" w:hAnsi="BrowalliaUPC" w:cs="BrowalliaUPC"/>
                <w:cs/>
              </w:rPr>
              <w:t xml:space="preserve">จำนวน </w:t>
            </w:r>
            <w:r w:rsidR="0039470F" w:rsidRPr="00C573AB">
              <w:rPr>
                <w:rFonts w:ascii="BrowalliaUPC" w:eastAsia="BrowalliaUPC" w:hAnsi="BrowalliaUPC" w:cs="BrowalliaUPC"/>
              </w:rPr>
              <w:t>12, 10,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39470F" w:rsidRPr="00C573AB">
              <w:rPr>
                <w:rFonts w:ascii="BrowalliaUPC" w:eastAsia="BrowalliaUPC" w:hAnsi="BrowalliaUPC" w:cs="BrowalliaUPC"/>
              </w:rPr>
              <w:t xml:space="preserve">18 </w:t>
            </w:r>
            <w:r w:rsidR="0039470F" w:rsidRPr="00C573AB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="0039470F" w:rsidRPr="00C573AB">
              <w:rPr>
                <w:rFonts w:ascii="BrowalliaUPC" w:eastAsia="BrowalliaUPC" w:hAnsi="BrowalliaUPC" w:cs="BrowalliaUPC"/>
              </w:rPr>
              <w:t xml:space="preserve">1 </w:t>
            </w:r>
            <w:r w:rsidR="0039470F" w:rsidRPr="00C573AB">
              <w:rPr>
                <w:rFonts w:ascii="BrowalliaUPC" w:eastAsia="BrowalliaUPC" w:hAnsi="BrowalliaUPC" w:cs="BrowalliaUPC"/>
                <w:cs/>
              </w:rPr>
              <w:t>ราย</w:t>
            </w:r>
            <w:r w:rsidR="0039470F" w:rsidRPr="00C573AB"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ทางรพ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จึงได้ปรับปรุงกระบวนการดูแลผู้ป่วยสุรา โดยจัดให้มี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KCL Elixir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ให้ผู้ป่วยที่มีค่า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K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ต่ำกว่าปกติจนกว่าผู้ป่วยจะมีระดับค่า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K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อยู่ในค่าปกติ </w:t>
            </w: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  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ปี </w:t>
            </w:r>
            <w:r>
              <w:rPr>
                <w:rFonts w:ascii="BrowalliaUPC" w:eastAsia="BrowalliaUPC" w:hAnsi="BrowalliaUPC" w:cs="BrowalliaUPC"/>
                <w:color w:val="000000"/>
              </w:rPr>
              <w:t>2560-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2562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ไม่พบผู้ป่วยส่งต่อ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สงขลาด้วยภาวะ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Electrolyte imbalance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2563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ส</w:t>
            </w:r>
            <w:r w:rsidR="0039470F">
              <w:rPr>
                <w:rFonts w:ascii="BrowalliaUPC" w:eastAsia="BrowalliaUPC" w:hAnsi="BrowalliaUPC" w:cs="BrowalliaUPC"/>
                <w:cs/>
              </w:rPr>
              <w:t>่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งต่อ รพ</w:t>
            </w:r>
            <w:r w:rsidR="0039470F">
              <w:rPr>
                <w:rFonts w:ascii="BrowalliaUPC" w:eastAsia="BrowalliaUPC" w:hAnsi="BrowalliaUPC" w:cs="BrowalliaUPC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สงขลา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รายด้วยภาวะ </w:t>
            </w:r>
            <w:r>
              <w:rPr>
                <w:rFonts w:ascii="BrowalliaUPC" w:eastAsia="BrowalliaUPC" w:hAnsi="BrowalliaUPC" w:cs="BrowalliaUPC"/>
                <w:color w:val="000000"/>
              </w:rPr>
              <w:t>Hypernatr</w:t>
            </w:r>
            <w:r>
              <w:rPr>
                <w:rFonts w:ascii="BrowalliaUPC" w:eastAsia="BrowalliaUPC" w:hAnsi="BrowalliaUPC" w:cs="BrowalliaUPC"/>
              </w:rPr>
              <w:t>emia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ภาวะแทรกซ้อนของผู้ป่วยสุรา พบว่า ปี  </w:t>
            </w:r>
            <w:r w:rsidR="0039470F">
              <w:rPr>
                <w:rFonts w:ascii="BrowalliaUPC" w:eastAsia="BrowalliaUPC" w:hAnsi="BrowalliaUPC" w:cs="BrowalliaUPC"/>
              </w:rPr>
              <w:t>2559-2560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 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มี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GI bleed 1,1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ราย ส่งต่อ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สงขลา จึงได้ทบทวนและปรับปรุงกระบวนการการดูแลดังนี้ ซักประวัติโรคในอดีต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/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ประวัติอาเจียนเป็นเลือด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/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ถ่ายดำในผู้ป่วยสุราทุกราย กำหนดระยะเวลาการสั่งจ่ายยากลุ่ม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NSIADs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ไม่เกิน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7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วัน ประเมินอาการที่เกิดจากการกินยาเพื่อวางแผนการดูแลต่อเนื่อง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ปี </w:t>
            </w:r>
            <w:r w:rsidR="0039470F">
              <w:rPr>
                <w:rFonts w:ascii="BrowalliaUPC" w:eastAsia="BrowalliaUPC" w:hAnsi="BrowalliaUPC" w:cs="BrowalliaUPC"/>
              </w:rPr>
              <w:t xml:space="preserve">2559 - 2563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พบว่ามีผู้ป่วยส่งต่อภายใน </w:t>
            </w:r>
            <w:r w:rsidR="0039470F">
              <w:rPr>
                <w:rFonts w:ascii="BrowalliaUPC" w:eastAsia="BrowalliaUPC" w:hAnsi="BrowalliaUPC" w:cs="BrowalliaUPC"/>
              </w:rPr>
              <w:t xml:space="preserve">24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ชั่วโมงหลังเข้าบำบัดรักษาแบบผู้ป่วยในจำนวน </w:t>
            </w:r>
            <w:r w:rsidR="0039470F">
              <w:rPr>
                <w:rFonts w:ascii="BrowalliaUPC" w:eastAsia="BrowalliaUPC" w:hAnsi="BrowalliaUPC" w:cs="BrowalliaUPC"/>
              </w:rPr>
              <w:t xml:space="preserve">2 </w:t>
            </w:r>
            <w:r w:rsidR="0039470F">
              <w:rPr>
                <w:rFonts w:ascii="BrowalliaUPC" w:eastAsia="BrowalliaUPC" w:hAnsi="BrowalliaUPC" w:cs="BrowalliaUPC"/>
                <w:cs/>
              </w:rPr>
              <w:t>ราย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</w:rPr>
              <w:t>(</w:t>
            </w:r>
            <w:r w:rsidR="0039470F">
              <w:rPr>
                <w:rFonts w:ascii="BrowalliaUPC" w:eastAsia="BrowalliaUPC" w:hAnsi="BrowalliaUPC" w:cs="BrowalliaUPC"/>
                <w:cs/>
              </w:rPr>
              <w:t>จิตเวช</w:t>
            </w:r>
            <w:r w:rsidR="0039470F">
              <w:rPr>
                <w:rFonts w:ascii="BrowalliaUPC" w:eastAsia="BrowalliaUPC" w:hAnsi="BrowalliaUPC" w:cs="BrowalliaUPC"/>
              </w:rPr>
              <w:t>,</w:t>
            </w:r>
            <w:r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s/>
              </w:rPr>
              <w:t>ทางกาย</w:t>
            </w:r>
            <w:r w:rsidR="0039470F">
              <w:rPr>
                <w:rFonts w:ascii="BrowalliaUPC" w:eastAsia="BrowalliaUPC" w:hAnsi="BrowalliaUPC" w:cs="BrowalliaUPC"/>
              </w:rPr>
              <w:t>)</w:t>
            </w:r>
            <w:r w:rsidR="000B36F4">
              <w:rPr>
                <w:rFonts w:ascii="BrowalliaUPC" w:eastAsia="BrowalliaUPC" w:hAnsi="BrowalliaUPC" w:cs="BrowalliaUPC"/>
              </w:rPr>
              <w:t>, 1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  <w:r w:rsidR="000B36F4">
              <w:rPr>
                <w:rFonts w:ascii="BrowalliaUPC" w:eastAsia="BrowalliaUPC" w:hAnsi="BrowalliaUPC" w:cs="BrowalliaUPC" w:hint="cs"/>
                <w:cs/>
              </w:rPr>
              <w:t>ราย</w:t>
            </w:r>
            <w:r w:rsidR="000B36F4">
              <w:rPr>
                <w:rFonts w:ascii="BrowalliaUPC" w:eastAsia="BrowalliaUPC" w:hAnsi="BrowalliaUPC" w:cs="BrowalliaUPC"/>
              </w:rPr>
              <w:t xml:space="preserve"> (</w:t>
            </w:r>
            <w:r w:rsidR="0039470F">
              <w:rPr>
                <w:rFonts w:ascii="BrowalliaUPC" w:eastAsia="BrowalliaUPC" w:hAnsi="BrowalliaUPC" w:cs="BrowalliaUPC"/>
              </w:rPr>
              <w:t xml:space="preserve">Brain </w:t>
            </w:r>
            <w:r>
              <w:rPr>
                <w:rFonts w:ascii="BrowalliaUPC" w:eastAsia="BrowalliaUPC" w:hAnsi="BrowalliaUPC" w:cs="BrowalliaUPC"/>
              </w:rPr>
              <w:t>abscess</w:t>
            </w:r>
            <w:r w:rsidR="0039470F">
              <w:rPr>
                <w:rFonts w:ascii="BrowalliaUPC" w:eastAsia="BrowalliaUPC" w:hAnsi="BrowalliaUPC" w:cs="BrowalliaUPC"/>
              </w:rPr>
              <w:t xml:space="preserve">), 2 </w:t>
            </w:r>
            <w:r w:rsidR="000B36F4">
              <w:rPr>
                <w:rFonts w:ascii="BrowalliaUPC" w:eastAsia="BrowalliaUPC" w:hAnsi="BrowalliaUPC" w:cs="BrowalliaUPC" w:hint="cs"/>
                <w:cs/>
              </w:rPr>
              <w:t>ราย</w:t>
            </w:r>
            <w:r w:rsidR="000B36F4">
              <w:rPr>
                <w:rFonts w:ascii="BrowalliaUPC" w:eastAsia="BrowalliaUPC" w:hAnsi="BrowalliaUPC" w:cs="BrowalliaUPC"/>
              </w:rPr>
              <w:t xml:space="preserve"> (</w:t>
            </w:r>
            <w:r w:rsidR="0039470F">
              <w:rPr>
                <w:rFonts w:ascii="BrowalliaUPC" w:eastAsia="BrowalliaUPC" w:hAnsi="BrowalliaUPC" w:cs="BrowalliaUPC"/>
                <w:cs/>
              </w:rPr>
              <w:t>จิตเวช</w:t>
            </w:r>
            <w:r w:rsidR="000B36F4">
              <w:rPr>
                <w:rFonts w:ascii="BrowalliaUPC" w:eastAsia="BrowalliaUPC" w:hAnsi="BrowalliaUPC" w:cs="BrowalliaUPC"/>
              </w:rPr>
              <w:t>,</w:t>
            </w:r>
            <w:r w:rsidR="000B36F4">
              <w:rPr>
                <w:rFonts w:ascii="BrowalliaUPC" w:eastAsia="BrowalliaUPC" w:hAnsi="BrowalliaUPC" w:cs="BrowalliaUPC" w:hint="cs"/>
                <w:cs/>
              </w:rPr>
              <w:t xml:space="preserve"> ทางกา</w:t>
            </w:r>
            <w:r w:rsidR="000B36F4">
              <w:rPr>
                <w:rFonts w:ascii="BrowalliaUPC" w:eastAsia="BrowalliaUPC" w:hAnsi="BrowalliaUPC" w:cs="BrowalliaUPC"/>
                <w:cs/>
              </w:rPr>
              <w:t>ย</w:t>
            </w:r>
            <w:r w:rsidR="0039470F">
              <w:rPr>
                <w:rFonts w:ascii="BrowalliaUPC" w:eastAsia="BrowalliaUPC" w:hAnsi="BrowalliaUPC" w:cs="BrowalliaUPC"/>
              </w:rPr>
              <w:t>), 2 (</w:t>
            </w:r>
            <w:r w:rsidR="0039470F">
              <w:rPr>
                <w:rFonts w:ascii="BrowalliaUPC" w:eastAsia="BrowalliaUPC" w:hAnsi="BrowalliaUPC" w:cs="BrowalliaUPC"/>
                <w:cs/>
              </w:rPr>
              <w:t>ทางกาย</w:t>
            </w:r>
            <w:r w:rsidR="0039470F">
              <w:rPr>
                <w:rFonts w:ascii="BrowalliaUPC" w:eastAsia="BrowalliaUPC" w:hAnsi="BrowalliaUPC" w:cs="BrowalliaUPC"/>
              </w:rPr>
              <w:t xml:space="preserve">)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และ </w:t>
            </w:r>
            <w:r w:rsidR="0039470F">
              <w:rPr>
                <w:rFonts w:ascii="BrowalliaUPC" w:eastAsia="BrowalliaUPC" w:hAnsi="BrowalliaUPC" w:cs="BrowalliaUPC"/>
              </w:rPr>
              <w:t xml:space="preserve">1 </w:t>
            </w:r>
            <w:r w:rsidR="000B36F4">
              <w:rPr>
                <w:rFonts w:ascii="BrowalliaUPC" w:eastAsia="BrowalliaUPC" w:hAnsi="BrowalliaUPC" w:cs="BrowalliaUPC" w:hint="cs"/>
                <w:cs/>
              </w:rPr>
              <w:t>ราย</w:t>
            </w:r>
            <w:r w:rsidR="000B36F4">
              <w:rPr>
                <w:rFonts w:ascii="BrowalliaUPC" w:eastAsia="BrowalliaUPC" w:hAnsi="BrowalliaUPC" w:cs="BrowalliaUPC"/>
              </w:rPr>
              <w:t xml:space="preserve"> (</w:t>
            </w:r>
            <w:r w:rsidR="0039470F">
              <w:rPr>
                <w:rFonts w:ascii="BrowalliaUPC" w:eastAsia="BrowalliaUPC" w:hAnsi="BrowalliaUPC" w:cs="BrowalliaUPC"/>
                <w:cs/>
              </w:rPr>
              <w:t>ทางกาย</w:t>
            </w:r>
            <w:r w:rsidR="0039470F">
              <w:rPr>
                <w:rFonts w:ascii="BrowalliaUPC" w:eastAsia="BrowalliaUPC" w:hAnsi="BrowalliaUPC" w:cs="BrowalliaUPC"/>
              </w:rPr>
              <w:t xml:space="preserve">)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ตามลำดับ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ทางรพ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จึงได้ทบทวนและกำหนดเกณฑ์การรับผู้ป่วยตามศักยภาพของ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กำหนดค่าวิกฤติ การเฝ้าระวังภาวะวิกฤติจาก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EWS  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การสังเกตอาการเตือนในผู้ป่วยเบาหวานหรือความดันโลหิตสูง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กรณีผู้ป่วยยาเสพติด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/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ผู้ป่วยที่มีภาวะแทรกซ้อนทางจิตเวชมีพฤติกรรมก้าวร้าว หรือไม่ให้ความร่วมมือในการรักษา ทาง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ได้กำหนดแนวทางปฏิบัติในการดูแลเพื่อให้ผู้ป่วยและเจ้าหน้าที่ปลอดภัย ดังนี้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จัดทีมจำกัดพฤติกรรมและซักซ้อมเตรียมความพร้อมของทีมทุกปี 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ประสานความร่วมมือทีมจำกัดพฤติกรรมจากตึกต่างๆและผู้ที่เกี่ยวข้อง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3)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ให้ยาตามแผนการรักษาของแพทย์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4)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ให้ความสำคัญกับการปฐมนิเทศ และพัฒนาศักยภาพบุคลากรกำหนด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Job specification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ของผู้ช่วยเหลือคนไข้ในการดูแลผู้ป่วยยาเสพติด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5)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การกำกับติดตามบุคลากร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6)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จัดเตรียมอุปกรณ์ให้พร้อมในการจำกัดพฤติกรรม  ผลลัพธ์ ผู้ป่วยและเจ้าหน้าที่ปลอดภัยไม่เกิดการบาดเจ็บในการจำกัดพฤติกรรม ทีมจำกัดพฤติกรรมสามารถมาถึงที่เกิดเหตุภายใน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5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นาที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2560 - 2562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พบผู้ป่วยยาเสพติดที่มีภาวะแทรกซ้อนทางจิต ได้รับยารักษาอาการทางจิต จากการติดตามผลข้างเคียงของยา ไม่พบผู้ป่วยเกิด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EPS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แต่เกิดอุบัติการณ์พลัดตกหกล้ม จำนวน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จึงทบทวนพบว่าส่วนใหญ่เกิดจากการได้รับยา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CPZ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และไม่เคยได้รับยามาก่อน มีอาการหน้ามืด อ่อนแรง ทำให้หกล้ม เพื่อให้ผู้ป่วยปลอดภัยจากอุบัติการณ์ดังกล่าวจึงได้กำหนดแนวทาง ดังนี้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1.)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สอบถามประวัติการรับประทานยาในกลุ่มนี้ 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2.)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เฝ้าระวังอาการหน้ามืด อ่อนแรง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3)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ติดตามสัญญาณชีพ โดยเฉพาะความดันโลหิตทุก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4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ชั่วโมงเป็นเวลา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วันจนกว่าผู้ป่วยจะปรับตัวได้หรือสัญญาณชีพปกติ</w:t>
            </w:r>
            <w:r w:rsidR="0039470F">
              <w:rPr>
                <w:rFonts w:ascii="BrowalliaUPC" w:eastAsia="BrowalliaUPC" w:hAnsi="BrowalliaUPC" w:cs="BrowalliaUPC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ประสานการส่งต่อผู้ป่วยไปรักษา รพ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ที่เหมาะสม โดยประสาน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1669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ทีมพยาบาลให้การช่วยเหลือระหว่างการนำส่ง ให้สารน้ำ ยา ออกซิเจน ตามแผนการรักษาของแพทย์</w:t>
            </w:r>
          </w:p>
          <w:p w:rsidR="00CD265D" w:rsidRDefault="00C573AB" w:rsidP="00C57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</w:t>
            </w:r>
            <w:r w:rsidR="0039470F">
              <w:rPr>
                <w:rFonts w:ascii="BrowalliaUPC" w:eastAsia="BrowalliaUPC" w:hAnsi="BrowalliaUPC" w:cs="BrowalliaUPC"/>
              </w:rPr>
              <w:t xml:space="preserve">-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 </w:t>
            </w:r>
            <w:r w:rsidR="0039470F">
              <w:rPr>
                <w:rFonts w:ascii="BrowalliaUPC" w:eastAsia="BrowalliaUPC" w:hAnsi="BrowalliaUPC" w:cs="BrowalliaUPC"/>
                <w:color w:val="000000"/>
              </w:rPr>
              <w:t xml:space="preserve">code </w:t>
            </w:r>
            <w:r w:rsidR="0039470F">
              <w:rPr>
                <w:rFonts w:ascii="BrowalliaUPC" w:eastAsia="BrowalliaUPC" w:hAnsi="BrowalliaUPC" w:cs="BrowalliaUPC"/>
                <w:color w:val="000000"/>
                <w:cs/>
              </w:rPr>
              <w:t>เพื่อความรวดเร็วในการแจ้งเหตุและขอความช่วยเหลือ ได้แก่</w:t>
            </w:r>
            <w:r w:rsidR="0039470F"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 w:rsidR="0039470F">
              <w:rPr>
                <w:rFonts w:ascii="BrowalliaUPC" w:eastAsia="BrowalliaUPC" w:hAnsi="BrowalliaUPC" w:cs="BrowalliaUPC"/>
              </w:rPr>
              <w:t xml:space="preserve">code1= CPR,  code2 = </w:t>
            </w:r>
            <w:r w:rsidR="0039470F">
              <w:rPr>
                <w:rFonts w:ascii="BrowalliaUPC" w:eastAsia="BrowalliaUPC" w:hAnsi="BrowalliaUPC" w:cs="BrowalliaUPC"/>
                <w:cs/>
              </w:rPr>
              <w:t>ผู้ป่วยก้าวร้าว</w:t>
            </w:r>
            <w:r w:rsidR="0039470F">
              <w:rPr>
                <w:rFonts w:ascii="BrowalliaUPC" w:eastAsia="BrowalliaUPC" w:hAnsi="BrowalliaUPC" w:cs="BrowalliaUPC"/>
              </w:rPr>
              <w:t xml:space="preserve">, code3 = </w:t>
            </w:r>
            <w:r w:rsidR="0039470F">
              <w:rPr>
                <w:rFonts w:ascii="BrowalliaUPC" w:eastAsia="BrowalliaUPC" w:hAnsi="BrowalliaUPC" w:cs="BrowalliaUPC"/>
                <w:cs/>
              </w:rPr>
              <w:t xml:space="preserve">ไฟไหม้ และสื่อสารให้ทราบทั้งองค์กร </w:t>
            </w:r>
            <w:r>
              <w:rPr>
                <w:rFonts w:ascii="BrowalliaUPC" w:eastAsia="BrowalliaUPC" w:hAnsi="BrowalliaUPC" w:cs="BrowalliaUPC"/>
                <w:cs/>
              </w:rPr>
              <w:t>รวมถึงมีการซ้อมแผนอย่างสม่ำเสมอ อย่างน้อยปีละครั้ง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0000FF"/>
              </w:rPr>
            </w:pPr>
            <w:r>
              <w:rPr>
                <w:rFonts w:ascii="BrowalliaUPC" w:eastAsia="BrowalliaUPC" w:hAnsi="BrowalliaUPC" w:cs="BrowalliaUPC"/>
                <w:color w:val="0000FF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0000FF"/>
                <w:cs/>
              </w:rPr>
              <w:t>การตอบสนองความต้องการของครอบครัวในการมีส่วนร่วมดูแลผู้ป่วย</w:t>
            </w:r>
            <w:r>
              <w:rPr>
                <w:rFonts w:ascii="BrowalliaUPC" w:eastAsia="BrowalliaUPC" w:hAnsi="BrowalliaUPC" w:cs="BrowalliaUPC"/>
                <w:color w:val="0000FF"/>
              </w:rPr>
              <w:t>: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ทาง 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ได้ประเมินความต้องการของครอบครัวก่อนเข้ารับการรักษา และตอบสนองโดยยึดหลักความปลอดภัย รวดเร็ว สร้างความประทับใจ สามารถตอบสนองความต้องการทั้งด้านร่างกาย จิตใจ สังคม จิตวิญญาณ ได้แก่ ให้ครอบครัวมีส่วนร่วมรับรู้ถึงรูปแบบการรักษาที่ผู้ป่วยจะได้รับ ความเสี่ยงที่อาจเกิดขึ้นและแนวทางการป้องกันความเสี่ยงนั้นๆ เปิดโอกาสให้ครอบครัวได้สอบถามถึงอาการและความก้าวหน้าในการ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รักษา แจ้งแนวทางการมีส่วนร่วมของครอบครัว เช่น การเยี่ยม การฝากเงินให้ผู้ป่วย การให้กำลังใจหรือสนับสนุนแก่ผู้ป่วย  ปรับเวลาจ่ายยาเมทาโดนในช่วงถือศีลอดของชาวมุสลิม จัดกิจกรรมครอบครัวสัมพันธ์ กำหนดวันญาติเยี่ยมให้ครอบครัวเห็นถึงสิ่งที่เปลี่ยนแปลงไปของผู้ป่วย มีช่องทางให้ครอบครัวได้ติดต่อสอบถามอาการของผู้ป่วย ช่องทางสำหรับแสดงความคิดเห็นหรือข้อร้องเรียน ช่องทางการรับข้อมูลข่าวสารความรู้ต่างๆ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การพิทักษ์สิทธิ์ของผู้ป่วย การรักษาความลับ 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จากการสำรวจความต้องการของครอบครัว พบว่า ครอบครัวส่วนใหญ่ต้องการให้ผู้ป่วยเข้ารับการรักษาจนครบระยะการบำบัด ได้ติดต่อกับผู้ป่วย ได้ทราบข้อมูลอาการของผู้ป่วย ได้เยี่ยมผู้ป่วย ได้รับข้อมูลเกี่ยวกับการบำบัดรักษา และต้องการให้เจ้าหน้าที่ให้บริการที่ดี ทาง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ได้ให้ข้อมูลการมีส่วนร่วมของครอบครัวตั้งแต่ใบยินยอมรับการบำบัด กำหนดรายชื่อญาติเยี่ยม ให้เบอร์โทรสำหรับติดต่อตึกผู้ป่วยได้ตลอด </w:t>
            </w:r>
            <w:r>
              <w:rPr>
                <w:rFonts w:ascii="BrowalliaUPC" w:eastAsia="BrowalliaUPC" w:hAnsi="BrowalliaUPC" w:cs="BrowalliaUPC"/>
                <w:color w:val="000000"/>
              </w:rPr>
              <w:t>24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ชั่วโมง  ข้อมูลของผู้ป่วยระบุรายชื่อและเบอร์โทรของญาติ ผู้ป่วยบังคับบำบัดที่ส่งตัวมาจากเรือนจำจะได้รับการติดต่อญาติภายใน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ชั่วโมง หากผู้ป่วยมีปัญหาขณะบำบัดพยาบาลเวร</w:t>
            </w:r>
            <w:r>
              <w:rPr>
                <w:rFonts w:ascii="BrowalliaUPC" w:eastAsia="BrowalliaUPC" w:hAnsi="BrowalliaUPC" w:cs="BrowalliaUPC"/>
                <w:color w:val="000000"/>
              </w:rPr>
              <w:t>/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พยาบาลเจ้าของไข้จะติดต่อให้ญาติมีส่วนร่วมในการแก้ไขปัญหา กำหนดวันญาติเยี่ยม ในวันญาติเยี่ยมมีกิจกรรมให้ความรู้แก่ญาติและพบเจ้าหน้าที่ประจำตึกเพื่อให้ญาติได้สอบถามและได้รับรู้ความก้าวหน้าของผู้ป่วย 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การแลกเปลี่ยนข้อมูลและประสานการดูแลผู้ป่วยภายในทีมเพื่อความต่อเนื่องในการดูแล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มีการบันทึกข้อมูลจากการประเมินผู้ป่วยในแฟ้มผู้ป่วยตั้งแต่การประเมินแรกรับ ระบุปัญหาและความต้องการของผู้ป่วยและครอบครัว กำหนดให้มีแบบฟอร์มสำหรับสหวิชาชีพบันทึกปัญหาที่ค้นพบ แนวทางการดูแลช่วยเหลือ และประเมินผลเพื่อเป็นช่องทางในการสื่อสารการดูแลผู้ป่วยตั้งแต่แรกรับจนจำหน่าย และติดตามหลังจำหน่าย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ทีมการพยาบาลมีการรับส่งเวรเพื่อส่งต่อข้อมูล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Pre – Post Conference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เพื่อวางแผนการดูแล แลกเปลี่ยนข้อมูลในการดูแลผู้ป่วย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มีการตั้งกลุ่มไลน์เพื่อความสะดวกรวดเร็วในการให้ข้อมูลหรือประสานการดูแลผู้ป่วย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มีการจัด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Case Conference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โดยมีทีมสหวิชาชีพเข้าร่วม</w:t>
            </w:r>
          </w:p>
          <w:p w:rsidR="00CD265D" w:rsidRPr="002A7261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มีการแลกเปลี่ยนเรียนรู้ </w:t>
            </w:r>
            <w:r>
              <w:rPr>
                <w:rFonts w:ascii="BrowalliaUPC" w:eastAsia="BrowalliaUPC" w:hAnsi="BrowalliaUPC" w:cs="BrowalliaUPC"/>
                <w:color w:val="000000"/>
              </w:rPr>
              <w:t>KM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  <w:t xml:space="preserve">III-4.2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การดูแลและบริการที่มีความเสี่ยงสูง</w:t>
            </w:r>
          </w:p>
          <w:p w:rsidR="00CD265D" w:rsidRDefault="00CD265D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</w:p>
          <w:tbl>
            <w:tblPr>
              <w:tblStyle w:val="afff7"/>
              <w:tblW w:w="8746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9"/>
              <w:gridCol w:w="6037"/>
            </w:tblGrid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การปฏิบัติที่ทำให้เกิดคุณภาพของการดูแลและบริการที่มีความ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เสี่ยงสูง 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ผู้ป่วยสุราที่มีอาการขาดสุรารุนแรงร่วมกับภาวะปอดอักเสบ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กำหนดกลุ่มที่มีความเสี่ยงต่อการเกิดอาการขาดสุรารุนแรง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กำหนดแนวปฏิบัติการดูแลผู้ป่วยสุราที่มีอาการขาดสุรารุนแรงร่วมกับภาวะปอดอักเสบ 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พัฒนาสมรรถนะผู้ปฏิบัติงาน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จัดสิ่งแวดล้อมให้สงบ 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lastRenderedPageBreak/>
                    <w:t xml:space="preserve">ผู้ป่วย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overdose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มีแบบประเมินเฉพาะกลุ่มยาเสพติด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ผู้ประเมินมีความไว ใช้แบบประเมินได้อย่างถูกต้อง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มียากลุ่ม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Antidote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เช่น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naloxone, valium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สำหรับช่วยเหลือ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มีการกำหนดยา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HAD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มีแบบติดตามเฝ้าระวังและการดูแลการใช้ยา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HAD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มีระบบสารสนเทศในการแจ้งเตือน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ผู้ป่วยจำกัดพฤติกรรม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left="27" w:hanging="27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กำหนดกลุ่มที่จำเป็นต้องได้รับการจำกัดพฤติกรรมได้แก่ผู้ป่ว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ย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ก้าวร้าว ทะเลาะวิวาท ทำร้ายตนเอง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ind w:left="27" w:hanging="27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สร้างสัมพันธภาพ ให้คำปรึกษา ช่วยเหลือแก้ปัญหาตามบทบาท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หน้าที่จัดสิ่งแวดล้อมให้ปลอดภัย จัดอุปกรณ์ให้เพียงพอ พร้อมใช้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ผู้ป่วยอายุต่ำกว่า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18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ปี</w:t>
                  </w:r>
                </w:p>
              </w:tc>
              <w:tc>
                <w:tcPr>
                  <w:tcW w:w="6037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พิจารณาบำบัดรูปแบบผู้ป่วยนอก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หากต้องการบำบัดรูปแบบผู้ป่วยใน ผู้ปกครองต้องได้รับข้อมูลที่ครบถ้วนเพียงพอต่อการตัดสินใจและให้ความยินยอม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จัดเป็นกลุ่มพิเศษ จัดโซนดูแลอย่างใกล้ชิด 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</w:rPr>
                    <w:t>*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แยกกลุ่มในการทำกิจกรรมบำบัด ให้คำปรึกษารายบุคคล</w:t>
                  </w:r>
                </w:p>
              </w:tc>
            </w:tr>
          </w:tbl>
          <w:p w:rsidR="00CD265D" w:rsidRDefault="00CD265D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การวิเคราะห์และจัดทำแนวทางการดูแลผู้ป่วยและบริการที่มีความเสี่ยงสูง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ทางรพ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ได้วิเคราะห์และกำหนดให้ผู้ป่วยที่เป็นกลุ่มที่มีความเสี่ยงสูง ได้แก่ ผู้ป่วยสุราที่มีประวัติเกิดภาวะขาดสุรารุนแรง ผู้ป่วยสุราที่มีคุณสมบัติตามข้องบ่งชี้ คือ อายุมากกว่า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50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ดื่มสุรานานกว่า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มีประวัติชักหลังหยุดดื่มสุรา มีประวัติอุบัติเหตุทางสมองหรือผ่าตัดสมอง ผู้ป่วยที่เกิดภาวะขาดสุรานานกว่า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24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ชั่วโมง ผู้ป่วยพลัดตกหกล้ม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overdose 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ผู้ป่วยก้าวร้าว ผู้ป่วยทำร้ายตนเองหรือผู้อื่น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ผู้ป่วยอายุต่ำกว่า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18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การจัดบริการที่มีความเสี่ยงสูง ได้แก่ การช่วยฟื้นคืนชีพ  การจำกัดพฤติกรรม การผูกยึด การให้ยาเพื่อสงบอาการในกลุ่ม </w:t>
            </w:r>
            <w:r>
              <w:rPr>
                <w:rFonts w:ascii="BrowalliaUPC" w:eastAsia="BrowalliaUPC" w:hAnsi="BrowalliaUPC" w:cs="BrowalliaUPC"/>
                <w:color w:val="000000"/>
              </w:rPr>
              <w:t>HAD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การฝึกอบรมการดูแลผู้ป่วยในสถานการณ์ที่มีความเสี่ยงสูง และการนำมาปฏิบัติ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จัดอบรมการช่วยฟื้นคืนชีพแก่บุคลากรทางการพยาบาลครอบคลุม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100 %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ทุกปี และบุคลากรที่เกี่ยวข้องต่อเนื่องทุกปี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จัดอบรมการจำกัดพฤติกรรมและการดูแลผู้ป่วยขณะผูกยึด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มีการทบทวนการดูแลหลังเกิดเหตุการณ์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การทำหัตถการที่มีความเสี่ยง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การช่วยฟื้นคืนชีพ การใช้เครื่อง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ซึ่งมีประจำทุกตึกผู้ป่วย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การเฝ้าระวังการเปลี่ยนแปลงอาการผู้ป่วย เพื่อแก้ไขหรือปรับเปลี่ยนแผนการรักษา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EWS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เพื่อเฝ้าระวังสัญญาณชีพ และกำหนดแนวทางในการปฏิบัติ</w:t>
            </w:r>
          </w:p>
          <w:p w:rsidR="00CD265D" w:rsidRDefault="0039470F" w:rsidP="002A72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กำหนดระดับความรุนแรงของการเกิด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EPS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เพื่อเป็นแนวทางในการเฝ้าระวังและรายงานแก่แพทย์ เภสัชกร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กำหนดระดับความรุนแรงของการประเมิน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SAVE ,9Q, 8Q , BPRS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สำหรับเป็นแนวทางในการรายงานแพทย์ปรับแผนการรักษาและทีมให้การดูแล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กำหนดค่าวิกฤติ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 xml:space="preserve">การตอบสนองและความช่วยเหลือเมื่อผู้ป่วยมีอาการทรุดลงหรือเปลี่ยนแปลงเข้าสู่ภาวะวิกฤติ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(rapid response system):</w:t>
            </w:r>
          </w:p>
          <w:p w:rsidR="00CD265D" w:rsidRDefault="0039470F" w:rsidP="002A726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color w:val="000000"/>
              </w:rPr>
            </w:pPr>
            <w:r>
              <w:rPr>
                <w:color w:val="000000"/>
                <w:cs/>
              </w:rPr>
              <w:t>กำหนดค่าวิกฤติ</w:t>
            </w:r>
            <w:r>
              <w:rPr>
                <w:color w:val="000000"/>
              </w:rPr>
              <w:t xml:space="preserve">/EWS </w:t>
            </w:r>
            <w:r>
              <w:rPr>
                <w:color w:val="000000"/>
                <w:cs/>
              </w:rPr>
              <w:t>ในการเฝ้าระวังผู้ป่วยวิกฤติฉุกเฉินของโรงพยาบาลธัญญารักษ์สงขลา</w:t>
            </w:r>
          </w:p>
          <w:p w:rsidR="00CD265D" w:rsidRDefault="0039470F" w:rsidP="002A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color w:val="000000"/>
              </w:rPr>
            </w:pPr>
            <w:r>
              <w:rPr>
                <w:color w:val="000000"/>
                <w:cs/>
              </w:rPr>
              <w:t>กรณีผู้ป่วยก้าวร้าว ทีมจำกัดพฤติกรรม ได้แก่ พยาบาล ผู้ช่วยเหลือคนไข้ รปภ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cs/>
              </w:rPr>
              <w:t xml:space="preserve">สามารถมาถึงที่เกิดเหตุภายใน </w:t>
            </w:r>
            <w:r>
              <w:rPr>
                <w:color w:val="000000"/>
              </w:rPr>
              <w:t xml:space="preserve">5 </w:t>
            </w:r>
            <w:r>
              <w:rPr>
                <w:color w:val="000000"/>
                <w:cs/>
              </w:rPr>
              <w:t>นาที</w:t>
            </w:r>
          </w:p>
          <w:p w:rsidR="00CD265D" w:rsidRDefault="003947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</w:pPr>
            <w:r>
              <w:rPr>
                <w:color w:val="000000"/>
                <w:cs/>
              </w:rPr>
              <w:t xml:space="preserve">การช่วยฟื้นคืนชีพ </w:t>
            </w:r>
            <w:r>
              <w:rPr>
                <w:color w:val="3333CC"/>
              </w:rPr>
              <w:t xml:space="preserve"> </w:t>
            </w:r>
            <w:r>
              <w:rPr>
                <w:color w:val="000000"/>
                <w:cs/>
              </w:rPr>
              <w:t xml:space="preserve">มีการอบรมและซ้อมแผนปีละ 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  <w:cs/>
              </w:rPr>
              <w:t>ครั้ง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การติดตาม วิเคราะห์แนวโน้มของเหตุการณ์ไม่พึงประสงค์ เพื่อนำมาปรับปรุง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156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จากอุบัติการณ์ พบว่าเมื่อเกิดเหตุนอกเวลาราชการทีมจำกัดพฤติกรรมมาล่าช้ากว่าเวลาที่กำหนด และไม่ครบทีม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 w:rsidP="002A72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พัฒนานวัตกรรมการดูแลผู้ป่วยโดยใช้โปรแกรมศิลปะบำบัดสำหรับผู้ป่วยยาเสพติดในโรงพยาบาลธัญญารักษ์และเครือข่ายผู้บำบัดรักษายาเสพติดในเขต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และ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12 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D265D">
        <w:tc>
          <w:tcPr>
            <w:tcW w:w="2977" w:type="dxa"/>
            <w:shd w:val="clear" w:color="auto" w:fill="auto"/>
          </w:tcPr>
          <w:p w:rsidR="00CD265D" w:rsidRDefault="0039470F">
            <w:pPr>
              <w:numPr>
                <w:ilvl w:val="0"/>
                <w:numId w:val="18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การดูแลทั่วไป</w:t>
            </w:r>
          </w:p>
        </w:tc>
        <w:tc>
          <w:tcPr>
            <w:tcW w:w="848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3.5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A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กำกับติดตามประเมินผลการนำมาตรฐานการดูแลผู้ป่วยไปใช้</w:t>
            </w:r>
          </w:p>
        </w:tc>
      </w:tr>
      <w:tr w:rsidR="00CD265D">
        <w:tc>
          <w:tcPr>
            <w:tcW w:w="2977" w:type="dxa"/>
            <w:shd w:val="clear" w:color="auto" w:fill="auto"/>
          </w:tcPr>
          <w:p w:rsidR="00CD265D" w:rsidRDefault="0039470F">
            <w:pPr>
              <w:numPr>
                <w:ilvl w:val="0"/>
                <w:numId w:val="18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การดูแลและบริการที่มีความเสี่ยงสูง</w:t>
            </w:r>
          </w:p>
        </w:tc>
        <w:tc>
          <w:tcPr>
            <w:tcW w:w="848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3.5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A</w:t>
            </w:r>
          </w:p>
        </w:tc>
        <w:tc>
          <w:tcPr>
            <w:tcW w:w="4219" w:type="dxa"/>
            <w:gridSpan w:val="5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จัดหาและพัฒนาทักษะในการใช้เครื่อง </w:t>
            </w:r>
            <w:r>
              <w:rPr>
                <w:rFonts w:ascii="BrowalliaUPC" w:eastAsia="BrowalliaUPC" w:hAnsi="BrowalliaUPC" w:cs="BrowalliaUPC"/>
              </w:rPr>
              <w:t xml:space="preserve">AED </w:t>
            </w:r>
            <w:r>
              <w:rPr>
                <w:rFonts w:ascii="BrowalliaUPC" w:eastAsia="BrowalliaUPC" w:hAnsi="BrowalliaUPC" w:cs="BrowalliaUPC"/>
                <w:cs/>
              </w:rPr>
              <w:t>แก่บุคลากรทุกระดับ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พัฒนาทีม </w:t>
            </w:r>
            <w:r>
              <w:rPr>
                <w:rFonts w:ascii="BrowalliaUPC" w:eastAsia="BrowalliaUPC" w:hAnsi="BrowalliaUPC" w:cs="BrowalliaUPC"/>
              </w:rPr>
              <w:t>RRT</w:t>
            </w:r>
          </w:p>
        </w:tc>
      </w:tr>
    </w:tbl>
    <w:p w:rsidR="00CD265D" w:rsidRDefault="00CD265D">
      <w:pPr>
        <w:rPr>
          <w:rFonts w:ascii="BrowalliaUPC" w:eastAsia="BrowalliaUPC" w:hAnsi="BrowalliaUPC" w:cs="BrowalliaUPC"/>
          <w:b/>
        </w:rPr>
      </w:pPr>
    </w:p>
    <w:p w:rsidR="002A7261" w:rsidRDefault="002A7261">
      <w:pPr>
        <w:rPr>
          <w:rFonts w:ascii="BrowalliaUPC" w:eastAsia="BrowalliaUPC" w:hAnsi="BrowalliaUPC" w:cs="BrowalliaUPC"/>
          <w:b/>
        </w:rPr>
      </w:pPr>
    </w:p>
    <w:p w:rsidR="002A7261" w:rsidRDefault="002A7261">
      <w:pPr>
        <w:rPr>
          <w:rFonts w:ascii="BrowalliaUPC" w:eastAsia="BrowalliaUPC" w:hAnsi="BrowalliaUPC" w:cs="BrowalliaUPC"/>
          <w:b/>
        </w:rPr>
      </w:pPr>
    </w:p>
    <w:p w:rsidR="002A7261" w:rsidRDefault="002A7261">
      <w:pPr>
        <w:rPr>
          <w:rFonts w:ascii="BrowalliaUPC" w:eastAsia="BrowalliaUPC" w:hAnsi="BrowalliaUPC" w:cs="BrowalliaUPC"/>
          <w:b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lastRenderedPageBreak/>
        <w:t xml:space="preserve">III-4.3 </w:t>
      </w:r>
      <w:r>
        <w:rPr>
          <w:rFonts w:ascii="BrowalliaUPC" w:eastAsia="BrowalliaUPC" w:hAnsi="BrowalliaUPC" w:cs="BrowalliaUPC"/>
          <w:b/>
          <w:bCs/>
          <w:cs/>
        </w:rPr>
        <w:t>ก</w:t>
      </w:r>
      <w:r>
        <w:rPr>
          <w:rFonts w:ascii="BrowalliaUPC" w:eastAsia="BrowalliaUPC" w:hAnsi="BrowalliaUPC" w:cs="BrowalliaUPC"/>
          <w:b/>
        </w:rPr>
        <w:t xml:space="preserve">. </w:t>
      </w:r>
      <w:r>
        <w:rPr>
          <w:rFonts w:ascii="BrowalliaUPC" w:eastAsia="BrowalliaUPC" w:hAnsi="BrowalliaUPC" w:cs="BrowalliaUPC"/>
          <w:b/>
          <w:bCs/>
          <w:cs/>
        </w:rPr>
        <w:t xml:space="preserve">การระงับความรู้สึก </w:t>
      </w:r>
      <w:r>
        <w:rPr>
          <w:rFonts w:ascii="BrowalliaUPC" w:eastAsia="BrowalliaUPC" w:hAnsi="BrowalliaUPC" w:cs="BrowalliaUPC"/>
          <w:b/>
        </w:rPr>
        <w:t>(</w:t>
      </w:r>
      <w:r>
        <w:rPr>
          <w:rFonts w:ascii="BrowalliaUPC" w:eastAsia="BrowalliaUPC" w:hAnsi="BrowalliaUPC" w:cs="BrowalliaUPC"/>
          <w:b/>
          <w:bCs/>
          <w:cs/>
        </w:rPr>
        <w:t>ไม่มี</w:t>
      </w:r>
      <w:r>
        <w:rPr>
          <w:rFonts w:ascii="BrowalliaUPC" w:eastAsia="BrowalliaUPC" w:hAnsi="BrowalliaUPC" w:cs="BrowalliaUPC"/>
          <w:b/>
        </w:rPr>
        <w:t>)</w:t>
      </w:r>
    </w:p>
    <w:tbl>
      <w:tblPr>
        <w:tblStyle w:val="afff8"/>
        <w:tblW w:w="9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cs/>
              </w:rPr>
              <w:t xml:space="preserve">เหมาะสม ปลอดภัย ประสิทธิผล 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90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9262" w:type="dxa"/>
            <w:gridSpan w:val="10"/>
          </w:tcPr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กลุ่มผู้ป่วยใช้บริการระงับความรู้สึก ที่มีความเสี่ยงสูง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Style w:val="afff9"/>
              <w:tblW w:w="8766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2"/>
              <w:gridCol w:w="6054"/>
            </w:tblGrid>
            <w:tr w:rsidR="00CD265D">
              <w:tc>
                <w:tcPr>
                  <w:tcW w:w="2712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054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การปฏิบัติที่ทำให้เกิดคุณภาพและความปลอดภัยของการระงับความรู้สึก </w:t>
                  </w:r>
                </w:p>
              </w:tc>
            </w:tr>
            <w:tr w:rsidR="00CD265D">
              <w:tc>
                <w:tcPr>
                  <w:tcW w:w="2712" w:type="dxa"/>
                  <w:shd w:val="clear" w:color="auto" w:fill="auto"/>
                </w:tcPr>
                <w:p w:rsidR="00CD265D" w:rsidRDefault="00CD26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</w:p>
              </w:tc>
              <w:tc>
                <w:tcPr>
                  <w:tcW w:w="6054" w:type="dxa"/>
                  <w:shd w:val="clear" w:color="auto" w:fill="auto"/>
                </w:tcPr>
                <w:p w:rsidR="00CD265D" w:rsidRDefault="00CD26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</w:p>
              </w:tc>
            </w:tr>
          </w:tbl>
          <w:p w:rsidR="00CD265D" w:rsidRDefault="00CD265D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การประเมินความเสี่ยง การวางแผน การปรึกษาผู้เชี่ยวชาญ เพื่อการระงับความรู้สึกที่ปลอดภัย 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การเตรียมความพร้อมผู้ป่วย การให้ข้อมูล และการให้ผู้ป่วยมีส่วนร่วมตัดสินใจ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การใช้กระบวนการระงับความรู้สึกที่ราบรื่น ปลอดภัยโดยบุคลากรที่มีคุณวุฒิ รวมถึงการฝึกอบรม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ฟื้นฟูทักษะของบุคลากรที่ทำหน้าที่ระงับความรู้สึก 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การเฝ้าติดตามผู้ป่วยระหว่างระงับความรู้สึกและพักฟื้นการแก้ไขภาวะฉุกเฉิน การจำหน่ายจากบริเวณรอฟื้น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การปฏิบัติตามคำแนะนำของราชวิทยาลัยวิสัญญีแพทย์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เครื่องมือ วัสดุ ยา</w:t>
            </w:r>
            <w:r>
              <w:rPr>
                <w:rFonts w:ascii="BrowalliaUPC" w:eastAsia="BrowalliaUPC" w:hAnsi="BrowalliaUPC" w:cs="BrowalliaUPC"/>
                <w:color w:val="3333CC"/>
              </w:rPr>
              <w:t>):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การดูแลการใช้ </w:t>
            </w:r>
            <w:r>
              <w:rPr>
                <w:rFonts w:ascii="BrowalliaUPC" w:eastAsia="BrowalliaUPC" w:hAnsi="BrowalliaUPC" w:cs="BrowalliaUPC"/>
                <w:color w:val="3333CC"/>
              </w:rPr>
              <w:t xml:space="preserve">deep sedation 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CD26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38" w:type="dxa"/>
            <w:gridSpan w:val="5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3"/>
              </w:num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การระงับความรู้สึก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</w:tbl>
    <w:p w:rsidR="00CD265D" w:rsidRDefault="00CD265D">
      <w:pPr>
        <w:rPr>
          <w:rFonts w:ascii="BrowalliaUPC" w:eastAsia="BrowalliaUPC" w:hAnsi="BrowalliaUPC" w:cs="BrowalliaUPC"/>
          <w:b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III-4.3 </w:t>
      </w:r>
      <w:r>
        <w:rPr>
          <w:rFonts w:ascii="BrowalliaUPC" w:eastAsia="BrowalliaUPC" w:hAnsi="BrowalliaUPC" w:cs="BrowalliaUPC"/>
          <w:b/>
          <w:bCs/>
          <w:cs/>
        </w:rPr>
        <w:t>ข</w:t>
      </w:r>
      <w:r>
        <w:rPr>
          <w:rFonts w:ascii="BrowalliaUPC" w:eastAsia="BrowalliaUPC" w:hAnsi="BrowalliaUPC" w:cs="BrowalliaUPC"/>
          <w:b/>
        </w:rPr>
        <w:t xml:space="preserve">. </w:t>
      </w:r>
      <w:r>
        <w:rPr>
          <w:rFonts w:ascii="BrowalliaUPC" w:eastAsia="BrowalliaUPC" w:hAnsi="BrowalliaUPC" w:cs="BrowalliaUPC"/>
          <w:b/>
          <w:bCs/>
          <w:cs/>
        </w:rPr>
        <w:t xml:space="preserve">การผ่าตัด </w:t>
      </w:r>
      <w:r>
        <w:rPr>
          <w:rFonts w:ascii="BrowalliaUPC" w:eastAsia="BrowalliaUPC" w:hAnsi="BrowalliaUPC" w:cs="BrowalliaUPC"/>
          <w:b/>
        </w:rPr>
        <w:t>(</w:t>
      </w:r>
      <w:r>
        <w:rPr>
          <w:rFonts w:ascii="BrowalliaUPC" w:eastAsia="BrowalliaUPC" w:hAnsi="BrowalliaUPC" w:cs="BrowalliaUPC"/>
          <w:b/>
          <w:bCs/>
          <w:cs/>
        </w:rPr>
        <w:t>ไม่มี</w:t>
      </w:r>
      <w:r>
        <w:rPr>
          <w:rFonts w:ascii="BrowalliaUPC" w:eastAsia="BrowalliaUPC" w:hAnsi="BrowalliaUPC" w:cs="BrowalliaUPC"/>
          <w:b/>
        </w:rPr>
        <w:t>)</w:t>
      </w:r>
    </w:p>
    <w:tbl>
      <w:tblPr>
        <w:tblStyle w:val="afffa"/>
        <w:tblW w:w="9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cs/>
              </w:rPr>
              <w:t>เหมาะสม ปลอดภัย ประสิทธิผล ประสิทธิภาพ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ข้อมูล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ตัวชี้วัด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ตัวอย่าง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)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90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9262" w:type="dxa"/>
            <w:gridSpan w:val="10"/>
          </w:tcPr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กลุ่มผู้ป่วยผ่าตัดที่มีความเสี่ยงสูง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Style w:val="afffb"/>
              <w:tblW w:w="8766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6053"/>
            </w:tblGrid>
            <w:tr w:rsidR="00CD265D">
              <w:tc>
                <w:tcPr>
                  <w:tcW w:w="2713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การปฏิบัติที่ทำให้เกิดคุณภาพและความปลอดภัยของการผ่าตัด </w:t>
                  </w:r>
                </w:p>
              </w:tc>
            </w:tr>
            <w:tr w:rsidR="00CD265D">
              <w:tc>
                <w:tcPr>
                  <w:tcW w:w="2713" w:type="dxa"/>
                  <w:shd w:val="clear" w:color="auto" w:fill="auto"/>
                </w:tcPr>
                <w:p w:rsidR="00CD265D" w:rsidRDefault="00CD26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</w:p>
              </w:tc>
              <w:tc>
                <w:tcPr>
                  <w:tcW w:w="6053" w:type="dxa"/>
                  <w:shd w:val="clear" w:color="auto" w:fill="auto"/>
                </w:tcPr>
                <w:p w:rsidR="00CD265D" w:rsidRDefault="00CD26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</w:p>
              </w:tc>
            </w:tr>
          </w:tbl>
          <w:p w:rsidR="00CD265D" w:rsidRDefault="00CD265D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การประเมินผู้ป่วย การประเมินความเสี่ยง การวางแผนการผ่าตัด การปรึกษาผู้เชี่ยวชาญ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การอธิบายข้อมูลให้ผู้ป่วย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ครอบครัว และการให้ผู้ป่วยมีส่วนร่วมตัดสินใจ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การเตรียมความพร้อมผู้ป่วยก่อนผ่าตัด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lastRenderedPageBreak/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การป้องกันการผ่าตัดผิดคน ผิดข้าง ผิดตำแหน่งผิดหัตถการ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การจัดสิ่งแวดล้อมและระบบงานของห้องผ่าตัดให้มีความพร้อม มีประสิทธิภาพ ปลอดภัย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ดู </w:t>
            </w:r>
            <w:r>
              <w:rPr>
                <w:rFonts w:ascii="BrowalliaUPC" w:eastAsia="BrowalliaUPC" w:hAnsi="BrowalliaUPC" w:cs="BrowalliaUPC"/>
                <w:color w:val="3333CC"/>
              </w:rPr>
              <w:t>SPA):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(6)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บันทึกการผ่าตัดการใช้ประโยชน์เพื่อการสื่อสารและความต่อเนื่องในการดูแล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(7)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การดูแลหลังผ่าตัด และการติดตามภาวะแทรกซ้อนหลังผ่าตัด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(8)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การเฝ้าระวังการติดเชื้อแผลผ่าตัด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tabs>
                <w:tab w:val="left" w:pos="4000"/>
              </w:tabs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CD26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38" w:type="dxa"/>
            <w:gridSpan w:val="5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3"/>
              </w:num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การผ่าตัด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</w:tbl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CD265D" w:rsidRDefault="00CD265D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2A7261" w:rsidRDefault="002A7261">
      <w:pPr>
        <w:rPr>
          <w:rFonts w:ascii="BrowalliaUPC" w:eastAsia="BrowalliaUPC" w:hAnsi="BrowalliaUPC" w:cs="BrowalliaUPC"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lastRenderedPageBreak/>
        <w:t xml:space="preserve">III-4.3 </w:t>
      </w:r>
      <w:r>
        <w:rPr>
          <w:rFonts w:ascii="BrowalliaUPC" w:eastAsia="BrowalliaUPC" w:hAnsi="BrowalliaUPC" w:cs="BrowalliaUPC"/>
          <w:b/>
          <w:bCs/>
          <w:cs/>
        </w:rPr>
        <w:t>ค</w:t>
      </w:r>
      <w:r>
        <w:rPr>
          <w:rFonts w:ascii="BrowalliaUPC" w:eastAsia="BrowalliaUPC" w:hAnsi="BrowalliaUPC" w:cs="BrowalliaUPC"/>
          <w:b/>
        </w:rPr>
        <w:t xml:space="preserve">. </w:t>
      </w:r>
      <w:r>
        <w:rPr>
          <w:rFonts w:ascii="BrowalliaUPC" w:eastAsia="BrowalliaUPC" w:hAnsi="BrowalliaUPC" w:cs="BrowalliaUPC"/>
          <w:b/>
          <w:bCs/>
          <w:cs/>
        </w:rPr>
        <w:t>อาหารและโภชนบำบัด</w:t>
      </w:r>
    </w:p>
    <w:tbl>
      <w:tblPr>
        <w:tblStyle w:val="afffc"/>
        <w:tblW w:w="9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34"/>
        <w:gridCol w:w="1134"/>
        <w:gridCol w:w="992"/>
        <w:gridCol w:w="851"/>
        <w:gridCol w:w="850"/>
        <w:gridCol w:w="851"/>
        <w:gridCol w:w="1016"/>
      </w:tblGrid>
      <w:tr w:rsidR="00CD265D">
        <w:tc>
          <w:tcPr>
            <w:tcW w:w="9233" w:type="dxa"/>
            <w:gridSpan w:val="8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CD265D" w:rsidTr="00EE76E8">
        <w:tc>
          <w:tcPr>
            <w:tcW w:w="3539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เป้า</w:t>
            </w: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หมาย</w:t>
            </w:r>
          </w:p>
        </w:tc>
        <w:tc>
          <w:tcPr>
            <w:tcW w:w="99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2559</w:t>
            </w:r>
          </w:p>
        </w:tc>
        <w:tc>
          <w:tcPr>
            <w:tcW w:w="85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2560</w:t>
            </w:r>
          </w:p>
        </w:tc>
        <w:tc>
          <w:tcPr>
            <w:tcW w:w="85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2561</w:t>
            </w:r>
          </w:p>
        </w:tc>
        <w:tc>
          <w:tcPr>
            <w:tcW w:w="85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2562</w:t>
            </w:r>
          </w:p>
        </w:tc>
        <w:tc>
          <w:tcPr>
            <w:tcW w:w="101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2563</w:t>
            </w:r>
          </w:p>
        </w:tc>
      </w:tr>
      <w:tr w:rsidR="000B36F4" w:rsidTr="00EE76E8">
        <w:tc>
          <w:tcPr>
            <w:tcW w:w="3539" w:type="dxa"/>
            <w:gridSpan w:val="2"/>
          </w:tcPr>
          <w:p w:rsidR="000B36F4" w:rsidRDefault="000B36F4">
            <w:pPr>
              <w:rPr>
                <w:rFonts w:ascii="BrowalliaUPC" w:eastAsia="BrowalliaUPC" w:hAnsi="BrowalliaUPC" w:cs="BrowalliaUPC"/>
                <w:cs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ร้อยละของผู้ป่วยที่ติดเชื้อในระบบทางเดินอาหาร</w:t>
            </w:r>
          </w:p>
        </w:tc>
        <w:tc>
          <w:tcPr>
            <w:tcW w:w="1134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0</w:t>
            </w:r>
          </w:p>
        </w:tc>
        <w:tc>
          <w:tcPr>
            <w:tcW w:w="992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0</w:t>
            </w:r>
          </w:p>
        </w:tc>
        <w:tc>
          <w:tcPr>
            <w:tcW w:w="851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cs/>
              </w:rPr>
              <w:t>0</w:t>
            </w:r>
          </w:p>
        </w:tc>
        <w:tc>
          <w:tcPr>
            <w:tcW w:w="850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0</w:t>
            </w:r>
          </w:p>
        </w:tc>
        <w:tc>
          <w:tcPr>
            <w:tcW w:w="851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0</w:t>
            </w:r>
          </w:p>
        </w:tc>
        <w:tc>
          <w:tcPr>
            <w:tcW w:w="1016" w:type="dxa"/>
          </w:tcPr>
          <w:p w:rsidR="000B36F4" w:rsidRDefault="000B36F4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 w:hint="cs"/>
                <w:cs/>
              </w:rPr>
              <w:t>0</w:t>
            </w:r>
          </w:p>
        </w:tc>
      </w:tr>
      <w:tr w:rsidR="00CD265D" w:rsidTr="00EE76E8">
        <w:tc>
          <w:tcPr>
            <w:tcW w:w="3539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ร้อยละของผู้ป่วยเฉพาะโรคที่ได้รับอาหารและมีภาวะโภชนาการดีขึ้น</w:t>
            </w:r>
          </w:p>
        </w:tc>
        <w:tc>
          <w:tcPr>
            <w:tcW w:w="113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&gt;80</w:t>
            </w:r>
          </w:p>
        </w:tc>
        <w:tc>
          <w:tcPr>
            <w:tcW w:w="99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81.0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81.0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  <w:tc>
          <w:tcPr>
            <w:tcW w:w="85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101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83.0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</w:tr>
      <w:tr w:rsidR="00CD265D" w:rsidTr="00EE76E8">
        <w:tc>
          <w:tcPr>
            <w:tcW w:w="3539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13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&gt;80</w:t>
            </w:r>
          </w:p>
        </w:tc>
        <w:tc>
          <w:tcPr>
            <w:tcW w:w="99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81.77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87.34</w:t>
            </w:r>
          </w:p>
        </w:tc>
        <w:tc>
          <w:tcPr>
            <w:tcW w:w="85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85.39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87.34</w:t>
            </w:r>
          </w:p>
        </w:tc>
        <w:tc>
          <w:tcPr>
            <w:tcW w:w="101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82.0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</w:tr>
      <w:tr w:rsidR="00CD265D" w:rsidTr="00EE76E8">
        <w:tc>
          <w:tcPr>
            <w:tcW w:w="3539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อัตราการเสริฟ์อาหารทันเวลา</w:t>
            </w:r>
          </w:p>
        </w:tc>
        <w:tc>
          <w:tcPr>
            <w:tcW w:w="113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99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99.0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  <w:tc>
          <w:tcPr>
            <w:tcW w:w="85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99.0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99.0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101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99.5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</w:tr>
      <w:tr w:rsidR="00CD265D" w:rsidTr="00EE76E8">
        <w:tc>
          <w:tcPr>
            <w:tcW w:w="3539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ร้อยละของผู้ป่วยสุรา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จากการคัดกรองภาวะโภชนาการ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วัดค่าดัชนีมวลกาย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 w:rsidR="00C154CB">
              <w:rPr>
                <w:rFonts w:ascii="BrowalliaUPC" w:eastAsia="BrowalliaUPC" w:hAnsi="BrowalliaUPC" w:cs="BrowalliaUPC"/>
                <w:color w:val="000000"/>
                <w:cs/>
              </w:rPr>
              <w:t>เมื่อได้รับโภชนบำบัดแล้ว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มีภาวะ</w:t>
            </w:r>
            <w:r w:rsidR="00C154CB">
              <w:rPr>
                <w:rFonts w:ascii="BrowalliaUPC" w:eastAsia="BrowalliaUPC" w:hAnsi="BrowalliaUPC" w:cs="BrowalliaUPC" w:hint="cs"/>
                <w:color w:val="000000"/>
                <w:cs/>
              </w:rPr>
              <w:t>โภชนาการ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ดีขึ้น</w:t>
            </w:r>
          </w:p>
        </w:tc>
        <w:tc>
          <w:tcPr>
            <w:tcW w:w="113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&gt;85</w:t>
            </w:r>
          </w:p>
        </w:tc>
        <w:tc>
          <w:tcPr>
            <w:tcW w:w="99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75.0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  <w:p w:rsidR="00CD265D" w:rsidRDefault="00CD265D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</w:p>
        </w:tc>
        <w:tc>
          <w:tcPr>
            <w:tcW w:w="850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851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75.0</w:t>
            </w:r>
            <w:r w:rsidR="00C154CB">
              <w:rPr>
                <w:rFonts w:ascii="BrowalliaUPC" w:eastAsia="BrowalliaUPC" w:hAnsi="BrowalliaUPC" w:cs="BrowalliaUPC"/>
              </w:rPr>
              <w:t>0</w:t>
            </w:r>
          </w:p>
        </w:tc>
        <w:tc>
          <w:tcPr>
            <w:tcW w:w="101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77.0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0</w:t>
            </w:r>
          </w:p>
        </w:tc>
      </w:tr>
      <w:tr w:rsidR="00CD265D">
        <w:tc>
          <w:tcPr>
            <w:tcW w:w="9233" w:type="dxa"/>
            <w:gridSpan w:val="8"/>
          </w:tcPr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CD265D" w:rsidRDefault="0039470F" w:rsidP="00C154CB">
            <w:pPr>
              <w:ind w:firstLine="284"/>
              <w:jc w:val="thaiDistribute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s/>
              </w:rPr>
              <w:t>ให้บริการอาหารที่มีคุณภาพ มีคุณค่าทางโภชนาการที่เหมาะสมกับโรค ถูกต้อง ในกลุ่มผู้ป่วยยาเสพติดที่บำบัดรักษาและฟื้นฟูสมรรถภาพรูปแบบผู้ป่วยใน และประเมินภาวะโภชนาการในผู้ป่วยที่ต้องการอาหารเฉพาะโรค เช่น ผู้ป่วยสุรา ผู้ป่วยที่มีโรคประจำตัว เช่น ความดันโลหิตสูง เบาหวาน ซึ่งจำเป็นต้องได้รับอาหารที่เพียงพอ เหมาะสมตามหลักโภชนบำบัด และบริการอาหารที่มีคุณภาพ รสชาติอร่อย ตรงตามเวลา และสร้างความพึงพอใจในการรับบริการ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กลุ่มผู้ป่วยที่การดูแลทางโภชนาการมีความสำคัญต่อการฟื้นตัว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>:</w:t>
            </w:r>
          </w:p>
          <w:p w:rsidR="00CD265D" w:rsidRDefault="0039470F">
            <w:pPr>
              <w:numPr>
                <w:ilvl w:val="0"/>
                <w:numId w:val="10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ผู้ป่วยในกลุ่มสุรา</w:t>
            </w:r>
          </w:p>
          <w:p w:rsidR="00CD265D" w:rsidRDefault="0039470F">
            <w:pPr>
              <w:numPr>
                <w:ilvl w:val="0"/>
                <w:numId w:val="10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ผู้ป่วยที่มีโรคแทรกซ้อนเบาหวาน</w:t>
            </w:r>
          </w:p>
          <w:p w:rsidR="00CD265D" w:rsidRDefault="0039470F">
            <w:pPr>
              <w:numPr>
                <w:ilvl w:val="0"/>
                <w:numId w:val="10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ผู้ป่วยที่มีโรคแทรกซ้อนความดัน</w:t>
            </w:r>
          </w:p>
          <w:p w:rsidR="00C154CB" w:rsidRDefault="00C154CB" w:rsidP="00C154CB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154CB" w:rsidRDefault="00C154CB" w:rsidP="00C154CB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154CB" w:rsidRDefault="00C154CB" w:rsidP="00C154CB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154CB" w:rsidRDefault="00C154CB" w:rsidP="00C154CB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154CB" w:rsidRDefault="00C154CB" w:rsidP="00C154CB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numPr>
                <w:ilvl w:val="0"/>
                <w:numId w:val="10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lastRenderedPageBreak/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Style w:val="afffd"/>
              <w:tblW w:w="9080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94"/>
              <w:gridCol w:w="6286"/>
            </w:tblGrid>
            <w:tr w:rsidR="00CD265D">
              <w:tc>
                <w:tcPr>
                  <w:tcW w:w="2794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การปฏิบัติที่ทำให้เกิดคุณภาพของการดูแลทางโภชนาการ </w:t>
                  </w:r>
                </w:p>
              </w:tc>
            </w:tr>
            <w:tr w:rsidR="00CD265D">
              <w:tc>
                <w:tcPr>
                  <w:tcW w:w="2794" w:type="dxa"/>
                  <w:shd w:val="clear" w:color="auto" w:fill="auto"/>
                </w:tcPr>
                <w:p w:rsidR="00CD265D" w:rsidRDefault="0039470F">
                  <w:pPr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>ผู้ป่วยในกลุ่มสุรา</w:t>
                  </w:r>
                </w:p>
                <w:p w:rsidR="00CD265D" w:rsidRDefault="00CD265D">
                  <w:pPr>
                    <w:rPr>
                      <w:rFonts w:ascii="BrowalliaUPC" w:eastAsia="BrowalliaUPC" w:hAnsi="BrowalliaUPC" w:cs="BrowalliaUPC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CD265D" w:rsidRDefault="0039470F" w:rsidP="00C154C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/>
                      <w:cs/>
                    </w:rPr>
                    <w:t xml:space="preserve">หอผู้ป่วยจะแจ้งมายังหน่วยงานโภชนาการ ทางงานโภชนาการก็           จะประเมินภาวะโภชนาการของผู้ป่วยเป็นรายบุคคล มีการวัดดัชนีมวลการ และพลังงานที่ผู้ป่วยรายนี้ควรจะได้รับ แพลนการดูแลโภชนาการของผู้ป่วย มาผสานทางผู้ประกอบอาหาร สัดส่วนที่ผู้ป่วยรายนี้ควรจะได้รับ และบริการอาหาร มีการประเมินซ้ำอาทิตย์ละ </w:t>
                  </w:r>
                  <w:r>
                    <w:rPr>
                      <w:rFonts w:ascii="BrowalliaUPC" w:eastAsia="BrowalliaUPC" w:hAnsi="BrowalliaUPC" w:cs="BrowalliaUPC"/>
                    </w:rPr>
                    <w:t xml:space="preserve">1 </w:t>
                  </w:r>
                  <w:r>
                    <w:rPr>
                      <w:rFonts w:ascii="BrowalliaUPC" w:eastAsia="BrowalliaUPC" w:hAnsi="BrowalliaUPC" w:cs="BrowalliaUPC"/>
                      <w:cs/>
                    </w:rPr>
                    <w:t>ครั้งของผู้ที่มีปัญหาด้านโภชนาการ</w:t>
                  </w:r>
                </w:p>
              </w:tc>
            </w:tr>
          </w:tbl>
          <w:p w:rsidR="00CD265D" w:rsidRDefault="00CD265D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การจัดอาหารที่มีคุณค่าทางโภชนาการพื้นฐาน ระบบบริการอาหาร การป้องกันความเสี่ยง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numPr>
                <w:ilvl w:val="0"/>
                <w:numId w:val="10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การจัดอาหารที่มีคุณค่าทางโภชนาการให้ผู้ป่วยที่มีสัดส่วนที่เหมาะสม เป็นส่วนช่วยให้ผู้ป่วยมีอาการดีขึ้นจากเดิมการจัดอาหารที่มีคุณค่าทางโภชนาการให้ผู้ป่วยไม่ได้กำหนดสัดส่วนให้ผู้ป่วยปัจจุบันมีการกำหนดสัดส่วนที่เหมาะสมและเพิ่มสีสันหน้าตาอาหารให้ดูน่ารับประทานยิ่งขึ้นโดยเน้นผู้ป่วยที่มีปัญหา </w:t>
            </w:r>
            <w:r>
              <w:rPr>
                <w:rFonts w:ascii="BrowalliaUPC" w:eastAsia="BrowalliaUPC" w:hAnsi="BrowalliaUPC" w:cs="BrowalliaUPC"/>
              </w:rPr>
              <w:t xml:space="preserve">malnutrition </w:t>
            </w:r>
            <w:r>
              <w:rPr>
                <w:rFonts w:ascii="BrowalliaUPC" w:eastAsia="BrowalliaUPC" w:hAnsi="BrowalliaUPC" w:cs="BrowalliaUPC"/>
                <w:cs/>
              </w:rPr>
              <w:t>ผู้ป่วยที่ได้รับสารอาหารที่ครบถ้วนในการบำบัดยาเสพติดเป็นส่วนช่วยให้ร่างกายฟื้นฟูได้ดีขึ้น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การคัดกรองภาวะโภชนาการ การประเมินอย่างละเอียดเมื่อมีข้อบ่งชี้การวางแผนและการดูแลทางโภชนาการ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โภชนบำบัดในกลุ่มผู้ป่วยสำคัญ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มีการประเมินดัชนีมวลกายของผู้ป่วย ผู้ป่วยที่มีปัญหาภาวะแทรกซ้อนจัดอาหารเฉพาะโรคให้กับผู้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ป่วยเช่น อาหารงดหวาน มัน เค็ม อาหารอ่อน ให้เหมาะสมกับโรคที่ผู้ป่วยเป็นและพร้อมกับการฟื้นฟูร่างกายอย่างเหมาะสม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ดำเนินการโดยการวัดค่า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BMI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เฉพาะราย 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จัดเมนูให้ตรงกับโรค เช่น ผู้ป่วยสุราส่วนมากจะมีค่า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Potassium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ต่ำ ก็จะจัดผลไม้ประเภท กล้วยเพิ่มทุกมื้อ พร้อมทั้งจัดอาหารประเภทรสเปรี้ยว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ยำต่างๆ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เพื่อเพิ่มความอยากรับประทานอาหารให้มากขึ้น</w:t>
            </w:r>
            <w:r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ผู้ป่วยที่มีค่า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BMI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ต่ำ จัดอาหารให้ผู้ป่วยได้รับพลังงานเพิ่มขึ้น ให้สูงกว่า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>2,100 Cal/day</w:t>
            </w:r>
          </w:p>
          <w:p w:rsidR="00CD265D" w:rsidRDefault="0039470F">
            <w:pP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การให้ความรู้ด้านโภชนาการและโภชนบำบัดแก่ผู้ป่วยและครอบครัว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มีการดำเนินการในผู้ป่วย โดยการแนะนำความรู้เฉพาะโรค การรับประทานอาหารให้ตรงกับโรค เช่น 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อธิบายประโยชน์ของสารอาหารแต่ละชนิดพร้อมแจกแผ่นพับใบความรู้วางแผนดำเนินการกับญาติผู้ป่ว</w:t>
            </w:r>
            <w:r>
              <w:rPr>
                <w:rFonts w:ascii="BrowalliaUPC" w:eastAsia="BrowalliaUPC" w:hAnsi="BrowalliaUPC" w:cs="BrowalliaUPC"/>
                <w:cs/>
              </w:rPr>
              <w:t>ย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ที่ต้องมีการดูแลเพิ่มเติมร่วมกับสหวิชาชีพ</w:t>
            </w:r>
          </w:p>
          <w:p w:rsidR="00CD265D" w:rsidRDefault="0039470F">
            <w:pP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บทเรียนเกี่ยวกับสุขาภิบาลอาหารในการผลิต จัดเก็บ ส่งมอบ จัดการของภาชนะและเศษอาหาร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การเลือกซื้อและเก็บวัตถุดิบ มีคณะกรรมการจัดซื้อ ตรวจรับประจำวัน เก็บในตู้เย็นโดยแยกจัดเก็บ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ระหว่างเนื้อสัตว์ ผัก ผลไม้ มีระบบการเก็บ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First in First out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และตรวจสอบวันหมดอายุอาหารแห้งประจำเดือน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มีแนวทางปฏิบัติสำหรับผู้ปรุงอาหาร ดังนี้ เจ้าหน้าที่ประกอบอาหาร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6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แบ่งเป็น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แผนก คือแผนกเตรียม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แผนกปรุง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ซึ่งมีการตรวจสุขภาพทุกปี ผลอยู่ในเกณฑ์ปกติ 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ตรวจ </w:t>
            </w:r>
            <w:r>
              <w:rPr>
                <w:rFonts w:ascii="BrowalliaUPC" w:eastAsia="BrowalliaUPC" w:hAnsi="BrowalliaUPC" w:cs="BrowalliaUPC"/>
              </w:rPr>
              <w:t xml:space="preserve">Stool exam </w:t>
            </w:r>
            <w:r>
              <w:rPr>
                <w:rFonts w:ascii="BrowalliaUPC" w:eastAsia="BrowalliaUPC" w:hAnsi="BrowalliaUPC" w:cs="BrowalliaUPC"/>
                <w:cs/>
              </w:rPr>
              <w:t xml:space="preserve">เพิ่มในปี </w:t>
            </w:r>
            <w:r>
              <w:rPr>
                <w:rFonts w:ascii="BrowalliaUPC" w:eastAsia="BrowalliaUPC" w:hAnsi="BrowalliaUPC" w:cs="BrowalliaUPC"/>
              </w:rPr>
              <w:t xml:space="preserve">2562 </w:t>
            </w:r>
            <w:r>
              <w:rPr>
                <w:rFonts w:ascii="BrowalliaUPC" w:eastAsia="BrowalliaUPC" w:hAnsi="BrowalliaUPC" w:cs="BrowalliaUPC"/>
                <w:cs/>
              </w:rPr>
              <w:t>ผลเป็นปกติทุกคน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ได้รับการสอนล้างมือจากทีม </w:t>
            </w:r>
            <w:r>
              <w:rPr>
                <w:rFonts w:ascii="BrowalliaUPC" w:eastAsia="BrowalliaUPC" w:hAnsi="BrowalliaUPC" w:cs="BrowalliaUPC"/>
              </w:rPr>
              <w:t xml:space="preserve">IC </w:t>
            </w:r>
            <w:r>
              <w:rPr>
                <w:rFonts w:ascii="BrowalliaUPC" w:eastAsia="BrowalliaUPC" w:hAnsi="BrowalliaUPC" w:cs="BrowalliaUPC"/>
                <w:cs/>
              </w:rPr>
              <w:t>ของโรงพยาบาล</w:t>
            </w:r>
            <w:r>
              <w:rPr>
                <w:rFonts w:ascii="BrowalliaUPC" w:eastAsia="BrowalliaUPC" w:hAnsi="BrowalliaUPC" w:cs="BrowalliaUPC"/>
              </w:rPr>
              <w:t xml:space="preserve"> 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มีการทำความสะอาดภาชนะ และอุปกรณ์ครัวโดยการล้างด้วยมือ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</w:t>
            </w: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จัดส่งตัวอย่างอาหารที่ปรุงสำเร็จ พร้อม ภาชนะ เพื่อส่งตรวจ ณ ศูนย์วิทยาศาสตร์การแพทย์ที่</w:t>
            </w:r>
            <w:r>
              <w:rPr>
                <w:rFonts w:ascii="BrowalliaUPC" w:eastAsia="BrowalliaUPC" w:hAnsi="BrowalliaUPC" w:cs="BrowalliaUPC"/>
              </w:rPr>
              <w:t>12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  <w:cs/>
              </w:rPr>
              <w:t>จังหวัดสงขลาซึ่งผลการตรวจเป็นปกติ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มีการสุ่มตรวจตรวจภาชนะอาหารสำเร็จ ผลปรากฏว่าได้รับการรับรองมาตรฐาน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Clean food good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taste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โรงครัวของโรงพยาบาล จากสำนักงานสาธารณสุขจังหวัดสงขลา พร้อมคำรับรอง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ข้อ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การปฏิบัติถูกหลักสุขาภิบาลอาหารในระดับดี เช่น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1.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บริเวณที่เตรียม</w:t>
            </w:r>
            <w:r>
              <w:rPr>
                <w:rFonts w:ascii="BrowalliaUPC" w:eastAsia="BrowalliaUPC" w:hAnsi="BrowalliaUPC" w:cs="BrowalliaUPC"/>
                <w:color w:val="000000"/>
              </w:rPr>
              <w:t>-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ปรุงอาหาร เหมาะสมถูกต้องตามบริบทที่เป็นอยู่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2.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ตัวอาหารปลอดภัย</w:t>
            </w:r>
            <w:r>
              <w:rPr>
                <w:rFonts w:ascii="BrowalliaUPC" w:eastAsia="BrowalliaUPC" w:hAnsi="BrowalliaUPC" w:cs="BrowalliaUPC"/>
              </w:rPr>
              <w:t xml:space="preserve"> : </w:t>
            </w:r>
            <w:r>
              <w:rPr>
                <w:rFonts w:ascii="BrowalliaUPC" w:eastAsia="BrowalliaUPC" w:hAnsi="BrowalliaUPC" w:cs="BrowalliaUPC"/>
                <w:cs/>
              </w:rPr>
              <w:t xml:space="preserve">มีการปกปิดอาหารด้วยการซีลกับพลาสติก พร้อมฝาปิดภาชนะ </w:t>
            </w:r>
            <w:r>
              <w:rPr>
                <w:rFonts w:ascii="BrowalliaUPC" w:eastAsia="BrowalliaUPC" w:hAnsi="BrowalliaUPC" w:cs="BrowalliaUPC"/>
              </w:rPr>
              <w:t>2</w:t>
            </w:r>
            <w:r>
              <w:rPr>
                <w:rFonts w:ascii="BrowalliaUPC" w:eastAsia="BrowalliaUPC" w:hAnsi="BrowalliaUPC" w:cs="BrowalliaUPC"/>
                <w:cs/>
              </w:rPr>
              <w:t>ชั้นก่อนส่งอาหารถึงหอผู้ป่วย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3.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ภาชนะ อุปกรณ์ต่างๆเก็บได้ดี ฯลฯ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ผู้ป่วยติดเชื้อทุกราย การจัดอาหารจะใช้ภาชนะประเภท </w:t>
            </w:r>
            <w:r>
              <w:rPr>
                <w:rFonts w:ascii="BrowalliaUPC" w:eastAsia="BrowalliaUPC" w:hAnsi="BrowalliaUPC" w:cs="BrowalliaUPC"/>
              </w:rPr>
              <w:t xml:space="preserve">Dispose </w:t>
            </w:r>
            <w:r>
              <w:rPr>
                <w:rFonts w:ascii="BrowalliaUPC" w:eastAsia="BrowalliaUPC" w:hAnsi="BrowalliaUPC" w:cs="BrowalliaUPC"/>
                <w:cs/>
              </w:rPr>
              <w:t>ในการบริการผู้ป่วย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การกำจัดเศษอาหารติดเชื้อโดยการใส่ถุงแดง เพื่อนำกำจัดต่อไป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การจัดการเศษอาหาร</w:t>
            </w:r>
          </w:p>
          <w:p w:rsidR="00CD265D" w:rsidRDefault="0039470F">
            <w:pPr>
              <w:tabs>
                <w:tab w:val="left" w:pos="751"/>
              </w:tabs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1. </w:t>
            </w:r>
            <w:r>
              <w:rPr>
                <w:rFonts w:ascii="BrowalliaUPC" w:eastAsia="BrowalliaUPC" w:hAnsi="BrowalliaUPC" w:cs="BrowalliaUPC"/>
                <w:cs/>
              </w:rPr>
              <w:t>เสิร์ฟอาหารเป็นภาชนะรวม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2. </w:t>
            </w:r>
            <w:r>
              <w:rPr>
                <w:rFonts w:ascii="BrowalliaUPC" w:eastAsia="BrowalliaUPC" w:hAnsi="BrowalliaUPC" w:cs="BrowalliaUPC"/>
                <w:cs/>
              </w:rPr>
              <w:t>เจ้าหน้าที่โภชนาการ จัด แบ่งอาหารที่ตึกผู้ป่วย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3. </w:t>
            </w:r>
            <w:r>
              <w:rPr>
                <w:rFonts w:ascii="BrowalliaUPC" w:eastAsia="BrowalliaUPC" w:hAnsi="BrowalliaUPC" w:cs="BrowalliaUPC"/>
                <w:cs/>
              </w:rPr>
              <w:t>เศษอาหาร เก็บใส่ถุงดำทิ้งเป็นขยะทั่วไป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4. </w:t>
            </w:r>
            <w:r>
              <w:rPr>
                <w:rFonts w:ascii="BrowalliaUPC" w:eastAsia="BrowalliaUPC" w:hAnsi="BrowalliaUPC" w:cs="BrowalliaUPC"/>
                <w:cs/>
              </w:rPr>
              <w:t>มีบ่อดักไขมัน กำจัดประจำวัน ประจำเดือน โดยเจ้าหน้าที่ของโรงพยาบาล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 -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การทำความสะอาดบริเวณโรงเรือน</w:t>
            </w:r>
          </w:p>
          <w:p w:rsidR="00CD265D" w:rsidRDefault="0039470F">
            <w:pPr>
              <w:spacing w:before="0"/>
              <w:ind w:left="426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1. </w:t>
            </w:r>
            <w:r>
              <w:rPr>
                <w:rFonts w:ascii="BrowalliaUPC" w:eastAsia="BrowalliaUPC" w:hAnsi="BrowalliaUPC" w:cs="BrowalliaUPC"/>
                <w:cs/>
              </w:rPr>
              <w:t>ติดมุ้งลวด มีคูระบายน้ำ ทำความสะอาดประจำวัน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2. </w:t>
            </w:r>
            <w:r>
              <w:rPr>
                <w:rFonts w:ascii="BrowalliaUPC" w:eastAsia="BrowalliaUPC" w:hAnsi="BrowalliaUPC" w:cs="BrowalliaUPC"/>
                <w:cs/>
              </w:rPr>
              <w:t xml:space="preserve">ทำกิจกรรม </w:t>
            </w:r>
            <w:r>
              <w:rPr>
                <w:rFonts w:ascii="BrowalliaUPC" w:eastAsia="BrowalliaUPC" w:hAnsi="BrowalliaUPC" w:cs="BrowalliaUPC"/>
              </w:rPr>
              <w:t>5</w:t>
            </w:r>
            <w:r>
              <w:rPr>
                <w:rFonts w:ascii="BrowalliaUPC" w:eastAsia="BrowalliaUPC" w:hAnsi="BrowalliaUPC" w:cs="BrowalliaUPC"/>
                <w:cs/>
              </w:rPr>
              <w:t xml:space="preserve">ส ทุก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   3. </w:t>
            </w:r>
            <w:r>
              <w:rPr>
                <w:rFonts w:ascii="BrowalliaUPC" w:eastAsia="BrowalliaUPC" w:hAnsi="BrowalliaUPC" w:cs="BrowalliaUPC"/>
                <w:cs/>
              </w:rPr>
              <w:t xml:space="preserve">พบปัญหาของภาหะนำโรค จัดการโดยการจัดทำ </w:t>
            </w:r>
            <w:r>
              <w:rPr>
                <w:rFonts w:ascii="BrowalliaUPC" w:eastAsia="BrowalliaUPC" w:hAnsi="BrowalliaUPC" w:cs="BrowalliaUPC"/>
              </w:rPr>
              <w:t xml:space="preserve">CQI </w:t>
            </w:r>
            <w:r>
              <w:rPr>
                <w:rFonts w:ascii="BrowalliaUPC" w:eastAsia="BrowalliaUPC" w:hAnsi="BrowalliaUPC" w:cs="BrowalliaUPC"/>
                <w:cs/>
              </w:rPr>
              <w:t>การทำความสะอาดบริเวณประกอบ</w:t>
            </w:r>
          </w:p>
          <w:p w:rsidR="00CD265D" w:rsidRDefault="0039470F">
            <w:pPr>
              <w:spacing w:before="0"/>
              <w:ind w:firstLine="1134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ปรุงอาหาร </w:t>
            </w:r>
          </w:p>
          <w:p w:rsidR="00CD265D" w:rsidRDefault="0039470F">
            <w:pP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54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cs/>
              </w:rPr>
              <w:t>คู่มือเรื่องการประกอบอาหารให้ถูกหลักโภชนาการ โดยเน้นในเรื่องความสะอาด ทั้งพื้นที่ อุปกรณ์ วัสดุที่ใช้ในการประกอบอาหาร โดยจัดซื้ออาหารที่สด ใหม่ มีคุณภาพ ทุกวัน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54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cs/>
              </w:rPr>
              <w:t xml:space="preserve">มีการเฝ้าระวังอุบัติการณ์ของโรคในระบบทางเดินอาหารของผู้ป่วย ในปี </w:t>
            </w:r>
            <w:r>
              <w:rPr>
                <w:color w:val="000000"/>
                <w:sz w:val="28"/>
                <w:szCs w:val="28"/>
              </w:rPr>
              <w:t xml:space="preserve">2562 </w:t>
            </w:r>
            <w:r>
              <w:rPr>
                <w:color w:val="000000"/>
                <w:sz w:val="28"/>
                <w:szCs w:val="28"/>
                <w:cs/>
              </w:rPr>
              <w:t xml:space="preserve">หน่วยงานจึงส่งเสริมให้มีการตรวจสุขภาพประจำปีของเจ้าหน้าที่ประกอบอาหารทุกคน ทุกปี 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  <w:r>
              <w:rPr>
                <w:color w:val="000000"/>
                <w:sz w:val="28"/>
                <w:szCs w:val="28"/>
                <w:cs/>
              </w:rPr>
              <w:t>การสั่งอาหารจากตึกผู้ป่วยโดยระบบสารสนเทศและมีการตรวจซ้ำจากเจ้าหน้าที่จากหอผู้ป่วย ทำให้ไม่เกิดอุบัติการณ์อาหารผิดประเภทและมีจำนวนครบถ้วน</w:t>
            </w:r>
          </w:p>
          <w:p w:rsidR="00C154CB" w:rsidRPr="00C154CB" w:rsidRDefault="00C154CB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bCs/>
                <w:color w:val="000000"/>
                <w:cs/>
              </w:rPr>
            </w:pPr>
            <w:r w:rsidRPr="00C154CB">
              <w:rPr>
                <w:bCs/>
                <w:color w:val="000000"/>
              </w:rPr>
              <w:t xml:space="preserve">4. </w:t>
            </w:r>
            <w:r w:rsidRPr="00C154CB">
              <w:rPr>
                <w:rFonts w:hint="cs"/>
                <w:b/>
                <w:color w:val="000000"/>
                <w:cs/>
              </w:rPr>
              <w:t>ผลการประเมิน</w:t>
            </w:r>
            <w:r w:rsidRPr="00C154CB">
              <w:rPr>
                <w:rFonts w:hint="cs"/>
                <w:bCs/>
                <w:color w:val="000000"/>
                <w:cs/>
              </w:rPr>
              <w:t xml:space="preserve"> </w:t>
            </w:r>
            <w:r w:rsidRPr="00C154CB">
              <w:rPr>
                <w:bCs/>
                <w:color w:val="000000"/>
              </w:rPr>
              <w:t xml:space="preserve">Food Safety </w:t>
            </w:r>
            <w:r w:rsidRPr="00C154CB">
              <w:rPr>
                <w:rFonts w:hint="cs"/>
                <w:b/>
                <w:color w:val="000000"/>
                <w:cs/>
              </w:rPr>
              <w:t>ปี</w:t>
            </w:r>
            <w:r w:rsidRPr="00C154CB">
              <w:rPr>
                <w:rFonts w:hint="cs"/>
                <w:bCs/>
                <w:color w:val="000000"/>
                <w:cs/>
              </w:rPr>
              <w:t xml:space="preserve"> </w:t>
            </w:r>
            <w:r w:rsidRPr="00C154CB">
              <w:rPr>
                <w:bCs/>
                <w:color w:val="000000"/>
              </w:rPr>
              <w:t xml:space="preserve">2563 </w:t>
            </w:r>
            <w:r w:rsidRPr="00C154CB">
              <w:rPr>
                <w:rFonts w:hint="cs"/>
                <w:b/>
                <w:color w:val="000000"/>
                <w:cs/>
              </w:rPr>
              <w:t>ระดับดีมาก</w:t>
            </w:r>
          </w:p>
          <w:p w:rsidR="00CD265D" w:rsidRDefault="0039470F">
            <w:pP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CD265D" w:rsidTr="00EE76E8">
        <w:tc>
          <w:tcPr>
            <w:tcW w:w="2405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560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D265D" w:rsidTr="00EE76E8">
        <w:tc>
          <w:tcPr>
            <w:tcW w:w="2405" w:type="dxa"/>
            <w:shd w:val="clear" w:color="auto" w:fill="auto"/>
          </w:tcPr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color w:val="3333CC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อาหารและโภชนบำบัด</w:t>
            </w:r>
          </w:p>
        </w:tc>
        <w:tc>
          <w:tcPr>
            <w:tcW w:w="1134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L,I</w:t>
            </w:r>
          </w:p>
        </w:tc>
        <w:tc>
          <w:tcPr>
            <w:tcW w:w="4560" w:type="dxa"/>
            <w:gridSpan w:val="5"/>
          </w:tcPr>
          <w:p w:rsidR="00CD265D" w:rsidRDefault="0039470F">
            <w:pPr>
              <w:spacing w:before="0"/>
              <w:ind w:firstLine="147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ร่วมวางแผนให้ความรู้ด้านโภชนาการเฉพาะโรคแก่ผู้ป่วยและญาติก่อนจำหน่าย</w:t>
            </w:r>
          </w:p>
          <w:p w:rsidR="00CD265D" w:rsidRDefault="0039470F">
            <w:pPr>
              <w:spacing w:before="0"/>
              <w:ind w:hanging="18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- </w:t>
            </w:r>
            <w:r>
              <w:rPr>
                <w:rFonts w:ascii="BrowalliaUPC" w:eastAsia="BrowalliaUPC" w:hAnsi="BrowalliaUPC" w:cs="BrowalliaUPC"/>
                <w:cs/>
              </w:rPr>
              <w:t>ให้ความรู้ด้านโภชนบำบัดแก่ผู้ป่วยและครอบครัวอย่างต่อเนื่อง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เพิ่มการจัดทำอาหารเฉพาะผู้ป่วยสุรา  แยกจากอาหารเฉพาะโรคอื่นๆ</w:t>
            </w:r>
          </w:p>
        </w:tc>
      </w:tr>
    </w:tbl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III-4.3 </w:t>
      </w:r>
      <w:r>
        <w:rPr>
          <w:rFonts w:ascii="BrowalliaUPC" w:eastAsia="BrowalliaUPC" w:hAnsi="BrowalliaUPC" w:cs="BrowalliaUPC"/>
          <w:b/>
          <w:bCs/>
          <w:cs/>
        </w:rPr>
        <w:t>ง</w:t>
      </w:r>
      <w:r>
        <w:rPr>
          <w:rFonts w:ascii="BrowalliaUPC" w:eastAsia="BrowalliaUPC" w:hAnsi="BrowalliaUPC" w:cs="BrowalliaUPC"/>
          <w:b/>
        </w:rPr>
        <w:t>/</w:t>
      </w:r>
      <w:r>
        <w:rPr>
          <w:rFonts w:ascii="BrowalliaUPC" w:eastAsia="BrowalliaUPC" w:hAnsi="BrowalliaUPC" w:cs="BrowalliaUPC"/>
          <w:b/>
          <w:bCs/>
          <w:cs/>
        </w:rPr>
        <w:t>จ การดูแลผู้ป่วยระยะสุดท้าย</w:t>
      </w:r>
      <w:r>
        <w:rPr>
          <w:rFonts w:ascii="BrowalliaUPC" w:eastAsia="BrowalliaUPC" w:hAnsi="BrowalliaUPC" w:cs="BrowalliaUPC"/>
          <w:b/>
        </w:rPr>
        <w:t>/</w:t>
      </w:r>
      <w:r>
        <w:rPr>
          <w:rFonts w:ascii="BrowalliaUPC" w:eastAsia="BrowalliaUPC" w:hAnsi="BrowalliaUPC" w:cs="BrowalliaUPC"/>
          <w:b/>
          <w:bCs/>
          <w:cs/>
        </w:rPr>
        <w:t xml:space="preserve">การจัดการความปวด </w:t>
      </w:r>
      <w:r>
        <w:rPr>
          <w:rFonts w:ascii="BrowalliaUPC" w:eastAsia="BrowalliaUPC" w:hAnsi="BrowalliaUPC" w:cs="BrowalliaUPC"/>
          <w:b/>
        </w:rPr>
        <w:t>(</w:t>
      </w:r>
      <w:r>
        <w:rPr>
          <w:rFonts w:ascii="BrowalliaUPC" w:eastAsia="BrowalliaUPC" w:hAnsi="BrowalliaUPC" w:cs="BrowalliaUPC"/>
          <w:b/>
          <w:bCs/>
          <w:cs/>
        </w:rPr>
        <w:t>ไม่มี</w:t>
      </w:r>
      <w:r>
        <w:rPr>
          <w:rFonts w:ascii="BrowalliaUPC" w:eastAsia="BrowalliaUPC" w:hAnsi="BrowalliaUPC" w:cs="BrowalliaUPC"/>
          <w:b/>
        </w:rPr>
        <w:t>)</w:t>
      </w:r>
    </w:p>
    <w:tbl>
      <w:tblPr>
        <w:tblStyle w:val="afffe"/>
        <w:tblW w:w="9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cs/>
              </w:rPr>
              <w:t>เหมาะสม ปลอดภัย ประสิทธิผล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90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กลุ่มผู้ป่วยระยะสุดท้ายที่ รพ</w:t>
            </w:r>
            <w:r>
              <w:rPr>
                <w:rFonts w:ascii="BrowalliaUPC" w:eastAsia="BrowalliaUPC" w:hAnsi="BrowalliaUPC" w:cs="BrowalliaUPC"/>
                <w:color w:val="3333CC"/>
              </w:rPr>
              <w:t>.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ให้การดูแล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กลุ่มเป้าหมายในการจัดการความปวด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III-4.3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ง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การดูแลผู้ป่วยระยะสุดท้าย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การสร้างความตระหนักแก่บุคลากรในความต้องการของผู้ป่วยระยะสุดท้าย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บทเรียนเกี่ยวกับการประเมิน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รับรู้ความต้องการของผู้ป่วยระยะสุดท้าย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 xml:space="preserve">การตอบสนองความต้องการของผู้ป่วยอย่างรอบด้าน </w:t>
            </w:r>
            <w:r>
              <w:rPr>
                <w:rFonts w:ascii="BrowalliaUPC" w:eastAsia="BrowalliaUPC" w:hAnsi="BrowalliaUPC" w:cs="BrowalliaUPC"/>
                <w:color w:val="3333CC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ร่างกาย จิตสังคม อารมณ์ จิตวิญญาณ</w:t>
            </w:r>
            <w:r>
              <w:rPr>
                <w:rFonts w:ascii="BrowalliaUPC" w:eastAsia="BrowalliaUPC" w:hAnsi="BrowalliaUPC" w:cs="BrowalliaUPC"/>
                <w:color w:val="3333CC"/>
              </w:rPr>
              <w:t>)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และการให้ผู้ป่วย</w:t>
            </w:r>
            <w:r>
              <w:rPr>
                <w:rFonts w:ascii="BrowalliaUPC" w:eastAsia="BrowalliaUPC" w:hAnsi="BrowalliaUPC" w:cs="BrowalliaUPC"/>
                <w:color w:val="3333CC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ครอบครัวมีส่วนร่วมในการตัดสินใจ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III-4.3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จ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3333CC"/>
                <w:u w:val="single"/>
                <w:cs/>
              </w:rPr>
              <w:t>การจัดการความปวด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การคัดกรองและการประเมินความปวด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การแจ้งโอกาสที่จะเกิดความปวด และการให้ผู้ป่วยมีส่วนร่วมในการเลือกวิธีจัดการความปวด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การจัดการความปวด การเฝ้าระวังผลข้างเคียง และการจัดการความปวดในผู้ป่วยซึ่งรักษาตัวที่บ้าน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CD26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38" w:type="dxa"/>
            <w:gridSpan w:val="5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การดูแลผู้ป่วยระยะสุดท้าย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การจัดการความปวด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</w:tbl>
    <w:p w:rsidR="00CD265D" w:rsidRDefault="0039470F">
      <w:pPr>
        <w:rPr>
          <w:rFonts w:ascii="BrowalliaUPC" w:eastAsia="BrowalliaUPC" w:hAnsi="BrowalliaUPC" w:cs="BrowalliaUPC"/>
          <w:b/>
          <w:sz w:val="28"/>
          <w:szCs w:val="28"/>
        </w:rPr>
      </w:pPr>
      <w:r>
        <w:rPr>
          <w:rFonts w:ascii="BrowalliaUPC" w:eastAsia="BrowalliaUPC" w:hAnsi="BrowalliaUPC" w:cs="BrowalliaUPC"/>
          <w:b/>
          <w:sz w:val="28"/>
          <w:szCs w:val="28"/>
        </w:rPr>
        <w:t xml:space="preserve">III-4.3 </w:t>
      </w:r>
      <w:r>
        <w:rPr>
          <w:rFonts w:ascii="BrowalliaUPC" w:eastAsia="BrowalliaUPC" w:hAnsi="BrowalliaUPC" w:cs="BrowalliaUPC"/>
          <w:b/>
          <w:bCs/>
          <w:sz w:val="28"/>
          <w:szCs w:val="28"/>
          <w:cs/>
        </w:rPr>
        <w:t>ฉ</w:t>
      </w:r>
      <w:r>
        <w:rPr>
          <w:rFonts w:ascii="BrowalliaUPC" w:eastAsia="BrowalliaUPC" w:hAnsi="BrowalliaUPC" w:cs="BrowalliaUPC"/>
          <w:b/>
          <w:sz w:val="28"/>
          <w:szCs w:val="28"/>
        </w:rPr>
        <w:t xml:space="preserve">. </w:t>
      </w:r>
      <w:r>
        <w:rPr>
          <w:rFonts w:ascii="BrowalliaUPC" w:eastAsia="BrowalliaUPC" w:hAnsi="BrowalliaUPC" w:cs="BrowalliaUPC"/>
          <w:b/>
          <w:bCs/>
          <w:sz w:val="28"/>
          <w:szCs w:val="28"/>
          <w:cs/>
        </w:rPr>
        <w:t>การฟื้นฟูสภาพ</w:t>
      </w:r>
    </w:p>
    <w:tbl>
      <w:tblPr>
        <w:tblStyle w:val="affff"/>
        <w:tblW w:w="9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61"/>
        <w:gridCol w:w="1244"/>
        <w:gridCol w:w="866"/>
        <w:gridCol w:w="866"/>
        <w:gridCol w:w="866"/>
        <w:gridCol w:w="866"/>
        <w:gridCol w:w="882"/>
      </w:tblGrid>
      <w:tr w:rsidR="00CD265D">
        <w:tc>
          <w:tcPr>
            <w:tcW w:w="9328" w:type="dxa"/>
            <w:gridSpan w:val="8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: 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เหมาะสม ประสิทธิผล ประสิทธิภาพ ต่อเนื่อง</w:t>
            </w:r>
          </w:p>
        </w:tc>
      </w:tr>
      <w:tr w:rsidR="00CD265D">
        <w:tc>
          <w:tcPr>
            <w:tcW w:w="3738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44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2559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2560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2561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2562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FF"/>
                <w:sz w:val="28"/>
                <w:szCs w:val="28"/>
              </w:rPr>
              <w:t>2563</w:t>
            </w:r>
          </w:p>
        </w:tc>
      </w:tr>
      <w:tr w:rsidR="00CD265D">
        <w:tc>
          <w:tcPr>
            <w:tcW w:w="3738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</w:rPr>
              <w:t xml:space="preserve">1.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ร้อยละของผู้ป่วยยาและสารเสพติดระบบสมัครใจที่เข้าสู่ระยะฟื้นฟูสมรรถภาพ</w:t>
            </w: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</w:p>
        </w:tc>
        <w:tc>
          <w:tcPr>
            <w:tcW w:w="124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25.93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31.9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23.1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56.85</w:t>
            </w:r>
          </w:p>
        </w:tc>
        <w:tc>
          <w:tcPr>
            <w:tcW w:w="88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32.72</w:t>
            </w:r>
          </w:p>
        </w:tc>
      </w:tr>
      <w:tr w:rsidR="00CD265D">
        <w:tc>
          <w:tcPr>
            <w:tcW w:w="3738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2.</w:t>
            </w:r>
            <w:r w:rsidR="00EE76E8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ร้อยละของผู้ป่วย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ครอบครัวมีส่วนร่วมในการวางแผนการดูแลผู้ป่วยขณะฟื้นฟูสมรรถภาพ  </w:t>
            </w:r>
          </w:p>
        </w:tc>
        <w:tc>
          <w:tcPr>
            <w:tcW w:w="124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96.5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95</w:t>
            </w:r>
          </w:p>
        </w:tc>
        <w:tc>
          <w:tcPr>
            <w:tcW w:w="88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</w:tr>
      <w:tr w:rsidR="00CD265D">
        <w:tc>
          <w:tcPr>
            <w:tcW w:w="3738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3.</w:t>
            </w:r>
            <w:r w:rsidR="00EE76E8">
              <w:rPr>
                <w:rFonts w:ascii="BrowalliaUPC" w:eastAsia="BrowalliaUPC" w:hAnsi="BrowalliaUPC" w:cs="BrowalliaUPC" w:hint="cs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ร้อยละผู้ป่วยระยะฟื้นฟูสมรรถภาพที่มีคะแนนผลการพัฒนาพฤติกรรมดีขึ้น </w:t>
            </w:r>
          </w:p>
        </w:tc>
        <w:tc>
          <w:tcPr>
            <w:tcW w:w="1244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100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86.62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91.56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87.1</w:t>
            </w:r>
          </w:p>
        </w:tc>
        <w:tc>
          <w:tcPr>
            <w:tcW w:w="882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88.20</w:t>
            </w:r>
          </w:p>
        </w:tc>
      </w:tr>
      <w:tr w:rsidR="00CD265D">
        <w:tc>
          <w:tcPr>
            <w:tcW w:w="3738" w:type="dxa"/>
            <w:gridSpan w:val="2"/>
          </w:tcPr>
          <w:p w:rsidR="00CD265D" w:rsidRDefault="0039470F">
            <w:pPr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4. </w:t>
            </w:r>
            <w:r w:rsidRPr="00EE76E8">
              <w:rPr>
                <w:rFonts w:ascii="BrowalliaUPC" w:eastAsia="BrowalliaUPC" w:hAnsi="BrowalliaUPC" w:cs="BrowalliaUPC"/>
                <w:cs/>
              </w:rPr>
              <w:t xml:space="preserve">จำนวนผู้ป่วยได้รับการฟื้นฟูสมรรถภาพและพัฒนาตนเองจนได้เป็น </w:t>
            </w:r>
            <w:r w:rsidRPr="00EE76E8">
              <w:rPr>
                <w:rFonts w:ascii="BrowalliaUPC" w:eastAsia="BrowalliaUPC" w:hAnsi="BrowalliaUPC" w:cs="BrowalliaUPC"/>
              </w:rPr>
              <w:t xml:space="preserve">Ex staff </w:t>
            </w:r>
            <w:r w:rsidRPr="00EE76E8">
              <w:rPr>
                <w:rFonts w:ascii="BrowalliaUPC" w:eastAsia="BrowalliaUPC" w:hAnsi="BrowalliaUPC" w:cs="BrowalliaUPC"/>
                <w:cs/>
              </w:rPr>
              <w:t xml:space="preserve">หรือจิตอาสา </w:t>
            </w:r>
          </w:p>
        </w:tc>
        <w:tc>
          <w:tcPr>
            <w:tcW w:w="1244" w:type="dxa"/>
          </w:tcPr>
          <w:p w:rsidR="00CD265D" w:rsidRDefault="00CD265D">
            <w:pPr>
              <w:jc w:val="center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</w:t>
            </w:r>
          </w:p>
        </w:tc>
        <w:tc>
          <w:tcPr>
            <w:tcW w:w="866" w:type="dxa"/>
          </w:tcPr>
          <w:p w:rsidR="00CD265D" w:rsidRDefault="0039470F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</w:t>
            </w:r>
          </w:p>
        </w:tc>
        <w:tc>
          <w:tcPr>
            <w:tcW w:w="882" w:type="dxa"/>
          </w:tcPr>
          <w:p w:rsidR="00CD265D" w:rsidRDefault="00C154CB">
            <w:pPr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</w:t>
            </w:r>
          </w:p>
        </w:tc>
      </w:tr>
      <w:tr w:rsidR="00CD265D" w:rsidRPr="00C154CB">
        <w:tc>
          <w:tcPr>
            <w:tcW w:w="9328" w:type="dxa"/>
            <w:gridSpan w:val="8"/>
          </w:tcPr>
          <w:p w:rsidR="00CD265D" w:rsidRPr="00C154CB" w:rsidRDefault="0039470F" w:rsidP="00C154CB">
            <w:pPr>
              <w:spacing w:before="240"/>
              <w:ind w:left="360" w:hanging="360"/>
              <w:jc w:val="thaiDistribute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 w:rsidRPr="00C154CB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</w:p>
          <w:p w:rsidR="00CD265D" w:rsidRPr="00C154CB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 w:rsidRPr="00C154CB">
              <w:rPr>
                <w:rFonts w:ascii="BrowalliaUPC" w:eastAsia="BrowalliaUPC" w:hAnsi="BrowalliaUPC" w:cs="BrowalliaUPC"/>
                <w:color w:val="3333CC"/>
                <w:cs/>
              </w:rPr>
              <w:lastRenderedPageBreak/>
              <w:t>กลุ่มผู้ป่วยที่การฟื้นฟูสภาพมีความสำคัญต่อการฟื้นตัว</w:t>
            </w:r>
            <w:r w:rsidRPr="00C154CB">
              <w:rPr>
                <w:rFonts w:ascii="BrowalliaUPC" w:eastAsia="BrowalliaUPC" w:hAnsi="BrowalliaUPC" w:cs="BrowalliaUPC"/>
              </w:rPr>
              <w:t xml:space="preserve">: </w:t>
            </w:r>
            <w:r w:rsidRPr="00C154CB">
              <w:rPr>
                <w:rFonts w:ascii="BrowalliaUPC" w:eastAsia="BrowalliaUPC" w:hAnsi="BrowalliaUPC" w:cs="BrowalliaUPC"/>
                <w:cs/>
              </w:rPr>
              <w:t>กลุ่มผู้ป่วยสุราเป็นกลุ่มที่มีผลกระทบด้านร่างกายจากการดื่มสุรา เนื่องจากการดื่มสุรานานๆทำให้ผู้ป่วยขาดวิตามินบี ส่งผลต่อการทำงานของสมอง ระบบทางเดินอาหารทั้งโรคกระเพาะ ตับ ถุงน้ำดี และผู้ป่วยยาเสพติดถือเป็นโรคเรื้อรับเช่นเดียวกับกลุ่มโรคเรื้อรังอื่นๆ เนื่องจากฤทธิ์ของยาเสพติดมีผลต่อการทำงานของระบบจิตประสาทและสมองเป็นโรคสมองติดยาส่งผลต่อพฤติกรรมการเสพยาเสพติด</w:t>
            </w:r>
          </w:p>
          <w:p w:rsidR="00CD265D" w:rsidRPr="00C154CB" w:rsidRDefault="00CD265D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</w:p>
          <w:p w:rsidR="00CD265D" w:rsidRPr="00C154CB" w:rsidRDefault="0039470F" w:rsidP="00C154C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 w:rsidRPr="00C154CB"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 w:rsidRPr="00C154CB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Style w:val="affff0"/>
              <w:tblW w:w="8832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30"/>
              <w:gridCol w:w="6102"/>
            </w:tblGrid>
            <w:tr w:rsidR="00CD265D" w:rsidRPr="00C154CB">
              <w:tc>
                <w:tcPr>
                  <w:tcW w:w="2730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ตัวอย่างโรค </w:t>
                  </w:r>
                  <w:r w:rsidRPr="00C154CB"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102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การปฏิบัติที่ทำให้เกิดคุณภาพของการฟื้นฟูสภาพ </w:t>
                  </w:r>
                </w:p>
              </w:tc>
            </w:tr>
            <w:tr w:rsidR="00CD265D" w:rsidRPr="00C154CB">
              <w:tc>
                <w:tcPr>
                  <w:tcW w:w="2730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ผู้ป่วยสุรา</w:t>
                  </w:r>
                </w:p>
              </w:tc>
              <w:tc>
                <w:tcPr>
                  <w:tcW w:w="6102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ประเมินความบกพร่องที่เกิดขึ้นจากการดื่มสุราทั้งด้านร่างกาย จิตใจ สังคม จิตวิญญาณ วางแผนการฟื้นฟูโดยสหวิชาชีพทั้งในระยะบำบัดด้วยยาและฟื้นฟูสมรรถภาพ</w:t>
                  </w:r>
                </w:p>
              </w:tc>
            </w:tr>
            <w:tr w:rsidR="00CD265D" w:rsidRPr="00C154CB">
              <w:tc>
                <w:tcPr>
                  <w:tcW w:w="2730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ผู้ป่วยยาเสพติด</w:t>
                  </w:r>
                </w:p>
              </w:tc>
              <w:tc>
                <w:tcPr>
                  <w:tcW w:w="6102" w:type="dxa"/>
                  <w:shd w:val="clear" w:color="auto" w:fill="auto"/>
                </w:tcPr>
                <w:p w:rsidR="00CD265D" w:rsidRPr="00C154CB" w:rsidRDefault="0039470F" w:rsidP="00C154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 w:rsidRPr="00C154CB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ประเมินความบกพร่องที่เกิดขึ้นจากการใช้ยาเสพติดทั้งด้านร่างกาย จิตใจ สังคม จิตวิญญาณ วางแผนการฟื้นฟูโดยสหวิชาชีพทั้งในระยะบำบัดด้วยยาและฟื้นฟูสมรรถภาพ เน้นระยะเวลา </w:t>
                  </w:r>
                  <w:r w:rsidRPr="00C154CB">
                    <w:rPr>
                      <w:rFonts w:ascii="BrowalliaUPC" w:eastAsia="BrowalliaUPC" w:hAnsi="BrowalliaUPC" w:cs="BrowalliaUPC"/>
                      <w:color w:val="000000"/>
                    </w:rPr>
                    <w:t xml:space="preserve">4 – 6 </w:t>
                  </w:r>
                  <w:r w:rsidRPr="00C154CB"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เดือน</w:t>
                  </w:r>
                </w:p>
              </w:tc>
            </w:tr>
          </w:tbl>
          <w:p w:rsidR="00CD265D" w:rsidRPr="00C154CB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 w:rsidRPr="00C154CB">
              <w:rPr>
                <w:rFonts w:ascii="BrowalliaUPC" w:eastAsia="BrowalliaUPC" w:hAnsi="BrowalliaUPC" w:cs="BrowalliaUPC"/>
                <w:color w:val="3333CC"/>
                <w:cs/>
              </w:rPr>
              <w:t>การประเมินและวางแผนฟื้นฟูสภาพ</w:t>
            </w:r>
            <w:r w:rsidRPr="00C154CB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ประเมินและวางแผนฟื้นฟูสภาพทั้งด้านร่างกาย จิตใจ สังคม และจิตวิญญาณ โดยการประเมินว่าผู้ป่วยและครอบครัวบกพร่องในการทำหน้าที่ด้านใด ส่วนใหญ่พบว่าผู้ป่วยโรคสมองติดยาจะบกพร่องด้านหน้าที่ความรับผิดชอบต่อตนเอง ครอบครัว และหน้าที่การงาน ความซื่อสัตย์ การสร้างสัมพันธภาพที่ดี จึงวางแผนการฟื้นฟูสภาพทั้งในระยะบำบัดด้วยยาและระยะฟื้นฟูสมรรถภาพ และต่อเนื่องในระยะติดตามผลหลังจำหน่าย</w:t>
            </w:r>
          </w:p>
          <w:p w:rsidR="00CD265D" w:rsidRPr="00C154CB" w:rsidRDefault="0039470F" w:rsidP="00C154C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 w:rsidRPr="00C154CB">
              <w:rPr>
                <w:rFonts w:ascii="BrowalliaUPC" w:eastAsia="BrowalliaUPC" w:hAnsi="BrowalliaUPC" w:cs="BrowalliaUPC"/>
                <w:color w:val="3333CC"/>
                <w:cs/>
              </w:rPr>
              <w:t>การให้บริการฟื้นฟูสภาพในสถานพยาบาล การช่วยเหลือผู้พิการและฟื้นฟูสภาพผู้ป่วยในชุมชน</w:t>
            </w:r>
            <w:r w:rsidRPr="00C154CB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การฟื้นฟูสภาพในระยะบำบัดด้วยยา จัดตารางกิจกรรมในแต่ละวันให้ผู้ป่วยตื่น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>-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เข้านอนให้เป็นเวลา รับประทานอาหารให้มีคุณภาพถูกสุขอนามัย ทำกิจวัตรประจำวัน ออกกำลังกาย ทำกิจกรรมกลุ่มร่วมแสดงความคิดเห็นและรับฟังผู้อื่น กิจกรรมทางศาสนา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การฟื้นฟูสภาพในระยะฟื้นฟูสมรรถภาพ มีการจัดโครงสร้างตามลำดับขั้น มีการมอบหมายหน้าที่ความรับผิดชอบให้ผู้ป่วยแต่ละคน เช่น งานครัว งานประชาสัมพันธ์ งานเกษตร มีการประเมินผลงานและหมุนเวียนทุกเดือน  สร้างอุดมการณ์สมาชิกเน้นความซื่อสัตย์ ความรับผิดชอบ ความรักความผูกพัน มีกฎระเบียบให้ผู้ป่วยใช้เป็นแนวทางในการควบคุมกำกับตนเอง จัดตารางกิจกรรมในแต่ละวัน มีพี่เลี้ยงและทีมงานที่เป็นที่ปรึกษาและแบบอย่างที่ดี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ทีมสหวิชาชีพวางแผนการฟื้นฟูสภาพ โดยการให้ความรู้ กิจกรรมกลุ่มบำบัด งานบำบัด สร้างแรงจูงใจให้ผู้ป่วยบำบัดให้นานอย่างน้อย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4 – 6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เดือนเพื่อให้ผู้ป่วยและครอบครัวได้เรียนรู้การดำเนินชีวิตโดยที่ไม่ใช้ยาเสพติด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ในผู้ป่วยสมัครใจสนับสนุนให้ผู้ป่วยมีโอกาสได้ทดลองใช้ชีวิตร่วมกับครอบครัวครั้งละ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2 – 3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วัน       ตามความเหมาะสม โดยให้ครอบครัวมีส่วนร่วมในการดูแลช่วยเหลือและประเมินพฤติกรรมขณะลาเยี่ยมบ้าน</w:t>
            </w:r>
          </w:p>
          <w:p w:rsidR="00CD265D" w:rsidRPr="00C154CB" w:rsidRDefault="0039470F" w:rsidP="00C154C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color w:val="3333CC"/>
              </w:rPr>
              <w:t xml:space="preserve">(3) </w:t>
            </w:r>
            <w:r w:rsidRPr="00C154CB">
              <w:rPr>
                <w:rFonts w:ascii="BrowalliaUPC" w:eastAsia="BrowalliaUPC" w:hAnsi="BrowalliaUPC" w:cs="BrowalliaUPC"/>
                <w:color w:val="3333CC"/>
                <w:cs/>
              </w:rPr>
              <w:t>การปฏิบัติตามมาตรฐาน กฎระเบียบ ข้อบังคับ</w:t>
            </w:r>
            <w:r w:rsidRPr="00C154CB"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Pr="00C154CB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การปฏิบัติตามแนวทางการพิทักษ์สิทธิ์ของผู้ป่วย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,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พรบ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>.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ยาเสพติด</w:t>
            </w:r>
          </w:p>
          <w:p w:rsidR="00CD265D" w:rsidRPr="00C154CB" w:rsidRDefault="0039470F" w:rsidP="00C154CB">
            <w:pPr>
              <w:ind w:left="360" w:hanging="360"/>
              <w:jc w:val="thaiDistribute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b/>
                <w:color w:val="3333CC"/>
              </w:rPr>
              <w:t xml:space="preserve">iv. </w:t>
            </w:r>
            <w:r w:rsidRPr="00C154CB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Pr="00C154CB" w:rsidRDefault="0039470F" w:rsidP="00C154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เกิดจิตอาสาช่วยดูแลผู้ป่วยระยะฟื้นฟูสมรรถภาพจำนวน 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คน สามารถพัฒนาตนเองเป็น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Ex – staff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จำนวน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</w:t>
            </w:r>
          </w:p>
          <w:p w:rsidR="00CD265D" w:rsidRPr="00C154CB" w:rsidRDefault="0039470F" w:rsidP="00C154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ผู้ป่วยบำบัดครบขั้นตอนมากขึ้นและไม่กลับไปเสพซ้ำต่อเนื่อง </w:t>
            </w:r>
            <w:r w:rsidRPr="00C154CB"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 w:rsidRPr="00C154CB">
              <w:rPr>
                <w:rFonts w:ascii="BrowalliaUPC" w:eastAsia="BrowalliaUPC" w:hAnsi="BrowalliaUPC" w:cs="BrowalliaUPC"/>
                <w:color w:val="000000"/>
                <w:cs/>
              </w:rPr>
              <w:t>เดือนเพิ่มขึ้น</w:t>
            </w:r>
          </w:p>
          <w:p w:rsidR="00CD265D" w:rsidRPr="00C154CB" w:rsidRDefault="0039470F" w:rsidP="00C154CB">
            <w:pPr>
              <w:ind w:left="360" w:hanging="360"/>
              <w:jc w:val="thaiDistribute"/>
              <w:rPr>
                <w:rFonts w:ascii="BrowalliaUPC" w:eastAsia="BrowalliaUPC" w:hAnsi="BrowalliaUPC" w:cs="BrowalliaUPC"/>
                <w:b/>
                <w:color w:val="3333CC"/>
              </w:rPr>
            </w:pPr>
            <w:r w:rsidRPr="00C154CB"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 w:rsidRPr="00C154CB"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46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D265D">
        <w:tc>
          <w:tcPr>
            <w:tcW w:w="2977" w:type="dxa"/>
            <w:shd w:val="clear" w:color="auto" w:fill="auto"/>
          </w:tcPr>
          <w:p w:rsidR="00CD265D" w:rsidRDefault="0039470F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การฟื้นฟูสภาพ</w:t>
            </w:r>
          </w:p>
        </w:tc>
        <w:tc>
          <w:tcPr>
            <w:tcW w:w="761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3.5</w:t>
            </w:r>
          </w:p>
        </w:tc>
        <w:tc>
          <w:tcPr>
            <w:tcW w:w="1244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L,I</w:t>
            </w:r>
          </w:p>
        </w:tc>
        <w:tc>
          <w:tcPr>
            <w:tcW w:w="4346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พัฒนาการฟื้นฟูสมรรถภาพผู้ป่วยยาเสพติดที่มีภาวะแทรกซ้อนทางจิต</w:t>
            </w:r>
          </w:p>
        </w:tc>
      </w:tr>
    </w:tbl>
    <w:p w:rsidR="00CD265D" w:rsidRDefault="00CD265D">
      <w:pPr>
        <w:rPr>
          <w:rFonts w:ascii="BrowalliaUPC" w:eastAsia="BrowalliaUPC" w:hAnsi="BrowalliaUPC" w:cs="BrowalliaUPC"/>
          <w:b/>
        </w:rPr>
      </w:pPr>
    </w:p>
    <w:p w:rsidR="00CD265D" w:rsidRDefault="0039470F">
      <w:pPr>
        <w:rPr>
          <w:rFonts w:ascii="BrowalliaUPC" w:eastAsia="BrowalliaUPC" w:hAnsi="BrowalliaUPC" w:cs="BrowalliaUPC"/>
          <w:b/>
        </w:rPr>
      </w:pPr>
      <w:r>
        <w:rPr>
          <w:rFonts w:ascii="BrowalliaUPC" w:eastAsia="BrowalliaUPC" w:hAnsi="BrowalliaUPC" w:cs="BrowalliaUPC"/>
          <w:b/>
        </w:rPr>
        <w:t xml:space="preserve">III-4.3 </w:t>
      </w:r>
      <w:r>
        <w:rPr>
          <w:rFonts w:ascii="BrowalliaUPC" w:eastAsia="BrowalliaUPC" w:hAnsi="BrowalliaUPC" w:cs="BrowalliaUPC"/>
          <w:b/>
          <w:bCs/>
          <w:cs/>
        </w:rPr>
        <w:t>ช</w:t>
      </w:r>
      <w:r>
        <w:rPr>
          <w:rFonts w:ascii="BrowalliaUPC" w:eastAsia="BrowalliaUPC" w:hAnsi="BrowalliaUPC" w:cs="BrowalliaUPC"/>
          <w:b/>
        </w:rPr>
        <w:t xml:space="preserve">. </w:t>
      </w:r>
      <w:r>
        <w:rPr>
          <w:rFonts w:ascii="BrowalliaUPC" w:eastAsia="BrowalliaUPC" w:hAnsi="BrowalliaUPC" w:cs="BrowalliaUPC"/>
          <w:b/>
          <w:bCs/>
          <w:cs/>
        </w:rPr>
        <w:t xml:space="preserve">การดูแลผู้ป่วยโรคไตเรื้อรัง </w:t>
      </w:r>
      <w:r>
        <w:rPr>
          <w:rFonts w:ascii="BrowalliaUPC" w:eastAsia="BrowalliaUPC" w:hAnsi="BrowalliaUPC" w:cs="BrowalliaUPC"/>
          <w:b/>
        </w:rPr>
        <w:t>(</w:t>
      </w:r>
      <w:r>
        <w:rPr>
          <w:rFonts w:ascii="BrowalliaUPC" w:eastAsia="BrowalliaUPC" w:hAnsi="BrowalliaUPC" w:cs="BrowalliaUPC"/>
          <w:b/>
          <w:bCs/>
          <w:cs/>
        </w:rPr>
        <w:t>ไม่มี</w:t>
      </w:r>
      <w:r>
        <w:rPr>
          <w:rFonts w:ascii="BrowalliaUPC" w:eastAsia="BrowalliaUPC" w:hAnsi="BrowalliaUPC" w:cs="BrowalliaUPC"/>
          <w:b/>
        </w:rPr>
        <w:t>)</w:t>
      </w:r>
    </w:p>
    <w:tbl>
      <w:tblPr>
        <w:tblStyle w:val="affff1"/>
        <w:tblW w:w="92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:</w:t>
            </w:r>
            <w:r>
              <w:rPr>
                <w:rFonts w:ascii="BrowalliaUPC" w:eastAsia="BrowalliaUPC" w:hAnsi="BrowalliaUPC" w:cs="BrowalliaUPC"/>
                <w:cs/>
              </w:rPr>
              <w:t>เหมาะสม ปลอดภัย ประสิทธิผล องค์รวม ต่อเนื่อง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>…</w:t>
            </w:r>
          </w:p>
        </w:tc>
        <w:tc>
          <w:tcPr>
            <w:tcW w:w="901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ปัจจุบัน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3826" w:type="dxa"/>
            <w:gridSpan w:val="2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1071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  <w:gridSpan w:val="2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  <w:tc>
          <w:tcPr>
            <w:tcW w:w="901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</w:tc>
      </w:tr>
      <w:tr w:rsidR="00CD265D">
        <w:tc>
          <w:tcPr>
            <w:tcW w:w="9262" w:type="dxa"/>
            <w:gridSpan w:val="10"/>
          </w:tcPr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  <w:r>
              <w:rPr>
                <w:rFonts w:ascii="BrowalliaUPC" w:eastAsia="BrowalliaUPC" w:hAnsi="BrowalliaUPC" w:cs="BrowalliaUPC"/>
              </w:rPr>
              <w:t>: (</w:t>
            </w:r>
            <w:r>
              <w:rPr>
                <w:rFonts w:ascii="BrowalliaUPC" w:eastAsia="BrowalliaUPC" w:hAnsi="BrowalliaUPC" w:cs="BrowalliaUPC"/>
                <w:cs/>
              </w:rPr>
              <w:t>ตามบริบทหน่วยงาน</w:t>
            </w:r>
            <w:r>
              <w:rPr>
                <w:rFonts w:ascii="BrowalliaUPC" w:eastAsia="BrowalliaUPC" w:hAnsi="BrowalliaUPC" w:cs="BrowalliaUPC"/>
              </w:rPr>
              <w:t>)</w:t>
            </w:r>
          </w:p>
          <w:p w:rsidR="00CD265D" w:rsidRDefault="0039470F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การปฏิบัติตามแนวทางปฏิบัติที่ได้มาตรฐาน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ปฏิบัติตามข้อแนะนำของคณะอนุกรรมการตรวจรับรองมาตรฐานการรักษาโดยการฟอกเลือดด้วยเครื่องไตเทียม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CD26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lastRenderedPageBreak/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CD26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DALI Gap</w:t>
            </w:r>
          </w:p>
        </w:tc>
        <w:tc>
          <w:tcPr>
            <w:tcW w:w="4238" w:type="dxa"/>
            <w:gridSpan w:val="5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การดูแลผู้ป่วยโรคไตเรื้อรัง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CD265D" w:rsidRDefault="00CD265D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</w:tbl>
    <w:p w:rsidR="00CD265D" w:rsidRDefault="0039470F">
      <w:pPr>
        <w:rPr>
          <w:rFonts w:ascii="BrowalliaUPC" w:eastAsia="BrowalliaUPC" w:hAnsi="BrowalliaUPC" w:cs="BrowalliaUPC"/>
          <w:b/>
          <w:sz w:val="28"/>
          <w:szCs w:val="28"/>
        </w:rPr>
      </w:pPr>
      <w:r>
        <w:rPr>
          <w:rFonts w:ascii="BrowalliaUPC" w:eastAsia="BrowalliaUPC" w:hAnsi="BrowalliaUPC" w:cs="BrowalliaUPC"/>
          <w:b/>
          <w:sz w:val="28"/>
          <w:szCs w:val="28"/>
        </w:rPr>
        <w:t xml:space="preserve">III-5 </w:t>
      </w:r>
      <w:r>
        <w:rPr>
          <w:rFonts w:ascii="BrowalliaUPC" w:eastAsia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</w:t>
      </w:r>
      <w:r>
        <w:rPr>
          <w:rFonts w:ascii="BrowalliaUPC" w:eastAsia="BrowalliaUPC" w:hAnsi="BrowalliaUPC" w:cs="BrowalliaUPC"/>
          <w:b/>
          <w:sz w:val="28"/>
          <w:szCs w:val="28"/>
        </w:rPr>
        <w:t>/</w:t>
      </w:r>
      <w:r>
        <w:rPr>
          <w:rFonts w:ascii="BrowalliaUPC" w:eastAsia="BrowalliaUPC" w:hAnsi="BrowalliaUPC" w:cs="BrowalliaUPC"/>
          <w:b/>
          <w:bCs/>
          <w:sz w:val="28"/>
          <w:szCs w:val="28"/>
          <w:cs/>
        </w:rPr>
        <w:t>ครอบครัว</w:t>
      </w:r>
    </w:p>
    <w:tbl>
      <w:tblPr>
        <w:tblStyle w:val="affff2"/>
        <w:tblW w:w="9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930"/>
        <w:gridCol w:w="885"/>
        <w:gridCol w:w="960"/>
        <w:gridCol w:w="866"/>
        <w:gridCol w:w="866"/>
        <w:gridCol w:w="882"/>
      </w:tblGrid>
      <w:tr w:rsidR="00CD265D">
        <w:tc>
          <w:tcPr>
            <w:tcW w:w="9251" w:type="dxa"/>
            <w:gridSpan w:val="9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เหมาะสม ประสิทธิผล ต่อเนื่อง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66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85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2559</w:t>
            </w:r>
          </w:p>
        </w:tc>
        <w:tc>
          <w:tcPr>
            <w:tcW w:w="96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2561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2563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1.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ร้อยละของผู้ป่วย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ครอบครัวมีส่วนร่วมในการวางแผนการดูแลผู้ป่วยขณะบำบัดรักษา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80</w:t>
            </w:r>
          </w:p>
        </w:tc>
        <w:tc>
          <w:tcPr>
            <w:tcW w:w="885" w:type="dxa"/>
            <w:vAlign w:val="center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98.0</w:t>
            </w:r>
          </w:p>
        </w:tc>
        <w:tc>
          <w:tcPr>
            <w:tcW w:w="960" w:type="dxa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98.0</w:t>
            </w:r>
          </w:p>
        </w:tc>
        <w:tc>
          <w:tcPr>
            <w:tcW w:w="866" w:type="dxa"/>
          </w:tcPr>
          <w:p w:rsidR="00CD265D" w:rsidRDefault="0039470F" w:rsidP="00EE76E8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96.5</w:t>
            </w:r>
          </w:p>
        </w:tc>
        <w:tc>
          <w:tcPr>
            <w:tcW w:w="866" w:type="dxa"/>
          </w:tcPr>
          <w:p w:rsidR="00CD265D" w:rsidRDefault="0039470F" w:rsidP="00EE76E8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95.0</w:t>
            </w:r>
          </w:p>
        </w:tc>
        <w:tc>
          <w:tcPr>
            <w:tcW w:w="882" w:type="dxa"/>
          </w:tcPr>
          <w:p w:rsidR="00CD265D" w:rsidRDefault="0039470F" w:rsidP="00EE76E8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2.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ร้อยละของผู้ป่วยระยะฟื้นฟูสมรรถภาพที่มีคะแนนผลการพัฒนาพฤติกรรมดีขึ้น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100</w:t>
            </w:r>
          </w:p>
        </w:tc>
        <w:tc>
          <w:tcPr>
            <w:tcW w:w="885" w:type="dxa"/>
            <w:vAlign w:val="center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86.62</w:t>
            </w:r>
          </w:p>
        </w:tc>
        <w:tc>
          <w:tcPr>
            <w:tcW w:w="960" w:type="dxa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91.56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87.0</w:t>
            </w:r>
          </w:p>
        </w:tc>
        <w:tc>
          <w:tcPr>
            <w:tcW w:w="86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87.1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88.20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4. </w:t>
            </w:r>
            <w:r>
              <w:rPr>
                <w:rFonts w:ascii="BrowalliaUPC" w:eastAsia="BrowalliaUPC" w:hAnsi="BrowalliaUPC" w:cs="BrowalliaUPC"/>
                <w:cs/>
              </w:rPr>
              <w:t xml:space="preserve">ร้อยละความพึงพอใจของครอบครัวในการเข้ากลุ่มครอบครัวศึกษา 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85" w:type="dxa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960" w:type="dxa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95.70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94.50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94.20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97.4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5.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ร้อยละของครอบครัวที่เข้าร่วมกิจกรรมครอบครัวศึกษาสามารถนำความรู้ไปประยุกต์ใช้ในการดูแลผู้ป่วย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85" w:type="dxa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960" w:type="dxa"/>
            <w:vAlign w:val="center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94.0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93.6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97.2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91.4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6. </w:t>
            </w:r>
            <w:r>
              <w:rPr>
                <w:rFonts w:ascii="BrowalliaUPC" w:eastAsia="BrowalliaUPC" w:hAnsi="BrowalliaUPC" w:cs="BrowalliaUPC"/>
                <w:cs/>
              </w:rPr>
              <w:t>ร้อยละความพึงพอใจของครอบครัวในการเข้ารับการติดตามผล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85" w:type="dxa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960" w:type="dxa"/>
            <w:vAlign w:val="center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85.54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87.77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85.4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88.7</w:t>
            </w:r>
          </w:p>
        </w:tc>
      </w:tr>
      <w:tr w:rsidR="00CD265D">
        <w:tc>
          <w:tcPr>
            <w:tcW w:w="3826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7. </w:t>
            </w:r>
            <w:r>
              <w:rPr>
                <w:rFonts w:ascii="BrowalliaUPC" w:eastAsia="BrowalliaUPC" w:hAnsi="BrowalliaUPC" w:cs="BrowalliaUPC"/>
                <w:cs/>
              </w:rPr>
              <w:t>ร้อยละของครอบครัวที่เข้ารับการติดตามผลสามารถนำความรู้ไปประยุกต์ใช้ในการดูแลผู้ป่วย</w:t>
            </w:r>
          </w:p>
        </w:tc>
        <w:tc>
          <w:tcPr>
            <w:tcW w:w="966" w:type="dxa"/>
            <w:gridSpan w:val="2"/>
            <w:vAlign w:val="center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85" w:type="dxa"/>
            <w:vAlign w:val="center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960" w:type="dxa"/>
            <w:vAlign w:val="center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86.36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86.67</w:t>
            </w:r>
          </w:p>
        </w:tc>
        <w:tc>
          <w:tcPr>
            <w:tcW w:w="866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84.24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right"/>
              <w:rPr>
                <w:rFonts w:ascii="BrowalliaUPC" w:eastAsia="BrowalliaUPC" w:hAnsi="BrowalliaUPC" w:cs="BrowalliaUPC"/>
                <w:color w:val="FF0000"/>
              </w:rPr>
            </w:pPr>
          </w:p>
          <w:p w:rsidR="00CD265D" w:rsidRDefault="0039470F">
            <w:pPr>
              <w:spacing w:before="0"/>
              <w:jc w:val="right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86.4</w:t>
            </w:r>
          </w:p>
        </w:tc>
      </w:tr>
      <w:tr w:rsidR="00CD265D">
        <w:tc>
          <w:tcPr>
            <w:tcW w:w="9251" w:type="dxa"/>
            <w:gridSpan w:val="9"/>
          </w:tcPr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บริบท</w:t>
            </w: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โรงพยาบาลธัญญารักษ์สงขลาได้ให้ความสำคัญกิจกรรมการเสริมพลัง ให้กับผู้ป่วยและครอบครัวเพื่อให้ผู้ป่วยและครอบครัวได้มีส่วนร่วมในการบำบัดรักษาและมีความต่อเนื่องในการดูแล เพื่อผู้ป่วยมีสุขภาพที่ดีและครอบครัวมีความสุขกับการดูแล โดยมีกิจกรรมตั้งแต่แรกรับในแผนกผู้ป่วยนอก เจ้าหน้าที่และบุคลากรทางการแพทย์จะให้ข้อมูลเกี่ยวกับการบำบัดรักษา การมีส่วนร่วมในการดูแลผู้ป่วย เพื่อให้เข้าใจรูปแบบ กระบวนการบำบัดรักษา แลการตัดสินใจรักษา ซึ่งเมื่อเข้าสู่กระบวนการบำบัดรักษา จะมีการปฐมนิเทศผู้ป่วย และให้การดูแลตามแนวทางการรักษาแต่ละขั้นตอน ทั้งถอนพิษยา ฟื้นฟู และติดตามผล จนครบระยะรักษา    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>เดือน ส่วนครอบครัวจะได้รับข้อมูลในทุกขั้นตอนการรักษา มีการส่งเสริมการมีส่วนร่วมของครอบครัว โดย</w:t>
            </w:r>
            <w:r>
              <w:rPr>
                <w:rFonts w:ascii="BrowalliaUPC" w:eastAsia="BrowalliaUPC" w:hAnsi="BrowalliaUPC" w:cs="BrowalliaUPC"/>
                <w:cs/>
              </w:rPr>
              <w:lastRenderedPageBreak/>
              <w:t>การเยี่ยมให้กำลังใจผู้ป่วยได้ทุกสัปดาห์  มีการเสริมความรู้เกี่ยวกับการมีส่วนร่วมครอบครัวในระหว่างบำบัด และหลังบำบัดในกิจกรรมครอบครัวศึกษาในวันญาติเยี่ยม  และหากผู้ป่วยมีปัญหาซับซ้อนก็จะได้รับการทำกิจกรรมบำบัด ร่วมระหว่างผู้ป่วย และครอบครัว มีกิจกรรมเสริมสร้างความสัมพันธ์ คือ ครอบครัวสัมพันธ์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 xml:space="preserve">และกิจกรรมให้กับผู้ป่วยในวันสำคัญ เช่น สงกรานต์ ลอยกระทง ปีใหม่ เมื่อครบระยะการรักษา ก่อนจำหน่ายผู้ป่วยและครอบครัวจะได้รับการเตรียมความพร้อมก่อนกลับบ้านเพื่อให้ผู้ป่วยสามารถปฏิบัติตัวในการดูแลตนเองเพื่อป้องกันการเสพซ้ำ และให้ครอบครัวสามารถดูแลผู้ป่วยหลังการบำบัดได้อย่างมีประสิทธิภาพ เมื่อจำหน่ายผู้ป่วยออกจากโรงพยาบาล จะนัดผู้ป่วยและครอบครัวมารับการติดตามดูแลภายหลังการรักษา </w:t>
            </w:r>
            <w:r>
              <w:rPr>
                <w:rFonts w:ascii="BrowalliaUPC" w:eastAsia="BrowalliaUPC" w:hAnsi="BrowalliaUPC" w:cs="BrowalliaUPC"/>
              </w:rPr>
              <w:t xml:space="preserve">7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 เป็นระยะเวลา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 xml:space="preserve">ปี ในระยะนี้ครอบครัวและผู้ป่วยจะได้รับคำแนะนำปรึกษา และทำกิจกรรมเสริมพลังให้กับครอบครัวที่มีปัญหาซับซ้อนยุ่งยากในการดูแลผู้ป่วยโดยเฉพาะผู้ป่วยที่ใช้สารเสพติดแล้วมีอาการทางจิตเวชร่วมจะมีการทำครอบครัวบำบัด เพื่อให้ครอบครัวสามารถดูแลผู้ป่วย และดูแลตัวเองได้อย่างมีประสิทธิภาพ 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ตัวอย่างโรคที่คุณภาพการให้ข้อมูลและเสริมพลังมีความสำคัญ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ผู้ป่วยที่มีอาการแทรกซ้อนทางจิต มีการประเมินอาการตั้งแต่แรกรับ และตลอดการรักษา ร่วมกับทีมสหวิชาชีพ โดยเฉพาะความสามารถในการดูแลตนเอง มีการดูแลช่วยเหลือการปฏิบัติกิจวัตรประจำวัน อาการข้างเคียงจากยา การส่งพบนักจิตวิทยา นักสังคมสงเคราะห์ เพื่อประเมินสภาพจิต อารมณ์ สังคมทุกราย</w:t>
            </w:r>
          </w:p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ab/>
              <w:t xml:space="preserve"> - </w:t>
            </w:r>
            <w:r>
              <w:rPr>
                <w:rFonts w:ascii="BrowalliaUPC" w:eastAsia="BrowalliaUPC" w:hAnsi="BrowalliaUPC" w:cs="BrowalliaUPC"/>
                <w:cs/>
              </w:rPr>
              <w:t>ผู้ป่วยที่มีอาการแทรกซ้อนทางกาย ประเมินอาการผู้ป่วย ร่วมกับความสามารถในการดูแลของ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มีการส่งต่อผู้ป่วยไปรับการรักษาที่เหมาะสมที่ รพ</w:t>
            </w:r>
            <w:r>
              <w:rPr>
                <w:rFonts w:ascii="BrowalliaUPC" w:eastAsia="BrowalliaUPC" w:hAnsi="BrowalliaUPC" w:cs="BrowalliaUPC"/>
              </w:rPr>
              <w:t xml:space="preserve">. </w:t>
            </w:r>
            <w:r>
              <w:rPr>
                <w:rFonts w:ascii="BrowalliaUPC" w:eastAsia="BrowalliaUPC" w:hAnsi="BrowalliaUPC" w:cs="BrowalliaUPC"/>
                <w:cs/>
              </w:rPr>
              <w:t>สงขลา พร้อมทั้งให้ข้อมูลเกี่ยวกับโรค และอาการแทรกซ้อนแก่ผู้ป่วย ครอบครัว เพื่อความเข้าใจ</w:t>
            </w:r>
          </w:p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กลุ่มผู้ป่วยที่ </w:t>
            </w:r>
            <w:r>
              <w:rPr>
                <w:rFonts w:ascii="BrowalliaUPC" w:eastAsia="BrowalliaUPC" w:hAnsi="BrowalliaUPC" w:cs="BrowalliaUPC"/>
              </w:rPr>
              <w:t xml:space="preserve">Re-admitted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มากกว่า 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รอบ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เสพซ้ำ ผู้ป่วยกลุ่มนี้ จะคุยให้คำปรึกษาแบบการสัมภาษณ์เพื่อเสริมสร้างแรงจูงใจ การกระตุ้นให้เข้าบำบัดในระยะฟื้นฟูสมรรถภาพ เพื่อปรับเปลี่ยนพฤติกรรม และสร้าง </w:t>
            </w:r>
            <w:r>
              <w:rPr>
                <w:rFonts w:ascii="BrowalliaUPC" w:eastAsia="BrowalliaUPC" w:hAnsi="BrowalliaUPC" w:cs="BrowalliaUPC"/>
              </w:rPr>
              <w:t xml:space="preserve">empowerment  </w:t>
            </w:r>
            <w:r>
              <w:rPr>
                <w:rFonts w:ascii="BrowalliaUPC" w:eastAsia="BrowalliaUPC" w:hAnsi="BrowalliaUPC" w:cs="BrowalliaUPC"/>
                <w:cs/>
              </w:rPr>
              <w:t>ค้นหาเป้าหมายชีวิต และเสริมศักยภาพในการเลิกยาได้สำเร็จ</w:t>
            </w:r>
          </w:p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</w:t>
            </w:r>
            <w:r>
              <w:rPr>
                <w:rFonts w:ascii="BrowalliaUPC" w:eastAsia="BrowalliaUPC" w:hAnsi="BrowalliaUPC" w:cs="BrowalliaUPC"/>
              </w:rPr>
              <w:tab/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ผู้ป่วยที่ไม่มีญาติ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 xml:space="preserve">ญาติทอดทิ้ง มีการประสานนักสังคมสงเคราะห์ เพื่อหาแนวทางร่วมกับชุมชน โดยเน้นชุมชนเข้ามามีส่วนร่วมในการบำบัดรักษา และการเสริมกำลังใจ 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ลักษณะประชากร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ผู้รับบริการที่มีผลต่อการให้ข้อมูลและเสริมพลัง</w:t>
            </w:r>
            <w:r>
              <w:rPr>
                <w:rFonts w:ascii="BrowalliaUPC" w:eastAsia="BrowalliaUPC" w:hAnsi="BrowalliaUPC" w:cs="BrowalliaUP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</w:r>
            <w:r>
              <w:rPr>
                <w:rFonts w:ascii="BrowalliaUPC" w:eastAsia="BrowalliaUPC" w:hAnsi="BrowalliaUPC" w:cs="BrowalliaUPC"/>
                <w:cs/>
              </w:rPr>
              <w:t>ผู้ป่วยยาเสพติด เป็นผู้ป่วยที่มีความเฉพาะ ต้องอาศัยการดูแลทั้งด้านกาย จิต สังคม และจิตวิญญาณ มีความรู้สึกเกี่ยวกับคุณค่าตนเอง และพลังใจต่ำ บางครั้งเกิดความรู้สึกท้อแท้ หมดพลังใจ เนื่องจากโรคสมองติดยา ที่ทำให้ผู้ป่วยหยุดเสพยาเสพติดได้ยาก  บางรายเข้ารักษาหลายรอบ บางรายมีโรคแทรกซ้อนทางร่างกาย และบางรายเกิดโรคจิต ที่ความสามารในการดูแลตนเองน้อย ดังนั้นผู้ป่วยต้องได้รับการดูแลที่ต้องให้ทั้งความรู้ให้ความรัก ความเข้าใจ ให้การช่วยเหลือ และหากิจกรรมที่ช่วยกระตุ้นให้ผู้ป่วยเกิดพลัง  อีกทั้งต้องนำครอบครัวเข้ามามีส่วนร่วม เนื่องจากครอบครัวเป็นผู้อยู่ใกล้ชิด และช่วยเหลือ สนับสนุนผู้ป่วยทั้งระหว่างบำบัด และหลังบำบัด โดยการสร้างความเข้าใจให้ครอบครัวร่วมปฏิบัติไปด้วยกัน</w:t>
            </w:r>
          </w:p>
          <w:p w:rsidR="00CD265D" w:rsidRDefault="0039470F">
            <w:pPr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u w:val="single"/>
                <w:cs/>
              </w:rPr>
              <w:t>กระบวนการ</w:t>
            </w:r>
          </w:p>
          <w:tbl>
            <w:tblPr>
              <w:tblStyle w:val="affff3"/>
              <w:tblW w:w="8747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9"/>
              <w:gridCol w:w="6038"/>
            </w:tblGrid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lastRenderedPageBreak/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  <w:t>(proxy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cs/>
                    </w:rPr>
                    <w:t xml:space="preserve">การปฏิบัติที่ทำให้เกิดคุณภาพของการให้ข้อมูลและเสริมพลัง 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ผู้ป่วยที่มีอาการแทรกซ้อนทางจิต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การประเมินสภาพจิต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การจัดกิจกรรมส่งเสริมความสามารถในการดูแลตนเอง เช่น</w:t>
                  </w:r>
                </w:p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การจัดกิจกรรมผ่อนคลาย เช่น ดนตรีบำบัด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ผู้ป่วยที่มีอาการแทรกซ้อนทางกาย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จัดกิจกรรมส่งเสริมความรู้เรื่องโรค และผลกระทบ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กลุ่มผู้ป่วยที่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Re-admitted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มากกว่า 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3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รอบ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เสพซ้ำ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จัดกิจกรรมเสริมสร้าง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EQ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เช่น การตั้งเป้าหมายชีวิต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,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กิจกรรมการจัดการกับตัวกระตุ้น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ผู้ป่วยที่ไม่มีญาติ 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/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ญาติทอดทิ้ง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-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การประเมินความเครียด และการจัดการกับความเครียด </w:t>
                  </w:r>
                </w:p>
              </w:tc>
            </w:tr>
          </w:tbl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การประเมิน การวางแผนและกำหนดกิจกรรมการเรียนรู้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spacing w:before="0"/>
              <w:ind w:firstLine="284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เพื่อให้สามารถวางแผนการดูแลผู้ป่วย และกำหนดกิจกรรมการเสริมพลังได้ครอบคลุมกับสภาพปัญหาผู้ป่วย จึงมีแนวทางในการประเมิน ดังนี้</w:t>
            </w:r>
          </w:p>
          <w:p w:rsidR="00CD265D" w:rsidRDefault="0039470F" w:rsidP="00C154C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การประเมินผู้ป่วยเพื่อกำหนดกลุ่มเป้าหมายที่ต้องให้มีการเสริมพลัง หรือเพิ่มกิจกรรมในการดูแลเป็น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พิเศษ  รวมทั้งการประเมินครอบครัว</w:t>
            </w:r>
          </w:p>
          <w:p w:rsidR="00CD265D" w:rsidRDefault="0039470F" w:rsidP="00C154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การประเมินปัญหา ความต้องการ ความสามารถ และความพร้อมของผู้ป่วยแต่ละกลุ่มในการดูแล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ตนเอง และในการบำบัดรักษา ทั้งปัญหาด้านร่างกาย อารมณ์ และสังคม โดยการนำข้อมูลที่ได้ซึ่งมาจากผลการประเมิน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แบบแผนของ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Gordon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จากครอบครัว จากการพูดคุยให้คำปรึกษา และจากการแสดงพฤติกรรมขณะบำบัดรักษา นำโดยข้อมูลมาวิเคราะห์ร่วมกับทีมสหวิชาชีพ เพื่อกำหนดกิจกรรมการเสริมพลังต่อไป</w:t>
            </w:r>
          </w:p>
          <w:p w:rsidR="00CD265D" w:rsidRDefault="0039470F" w:rsidP="00C154C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การกำหนดกิจกรรมการเสริมพลัง ส่วนใหญ่ จะเป็นกิจกรรมที่อยู่ในกระบวนการ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FAST Mode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ของ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การบำบัดรักษา ซึ่งเป็นกิจกรรมเสริมพลังเพื่อพัฒนาอารมณ์ ความคิด และกิจกรรมการปรับเปลี่ยนพฤติกรรม ร่วมกับกิจกรรมการส่งเสริมความรู้ทั้งแก่ผู้ป่วยและญาติ </w:t>
            </w:r>
            <w:r>
              <w:rPr>
                <w:rFonts w:ascii="BrowalliaUPC" w:eastAsia="BrowalliaUPC" w:hAnsi="BrowalliaUPC" w:cs="BrowalliaUPC"/>
                <w:color w:val="000000"/>
              </w:rPr>
              <w:t>(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กิจกรรมครอบครัวศึกษา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) 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พบว่า กลุ่มที่ต้องมีกิจกรรมเสริมพลัง คือ ผู้ป่วยที่มีอาการแทรกซ้อนทางจิต ผู้ป่วยที่มีอาการ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แทรกซ้อนทางกาย เช่น โรคเอดส์ กลุ่มผู้ป่วยที่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Re-admitted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มากกว่า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รอบ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เสพซ้ำ ผู้ป่วยที่ไม่มีญาติ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/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ญาติทอดทิ้ง ซึ่งอยู่ระหว่างการจัดทำแผนกิจกรรมเสริมพลังตามกลุ่มเป้าหมายที่จำแนก 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การให้ข้อมูลที่จำเป็น การสร้างการเรียนรู้ เพื่อการดูแลตนเองและพฤติกรรมสุขภาพที่เหมาะสม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14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เพื่อให้ผู้ป่วยและครอบครัว มีความรู้ ความเข้าใจ เกี่ยวกับโรค และวิธีการปฏิบัติตัวเพื่อให้ผู้ป่วยสามารถเลิกยาเสพติดได้ จึงมีกิจกรรมการสื่อสารระหว่างผู้ให้บริการและผู้รับบริการตลอดการบำบัดรักษา ดังนี้</w:t>
            </w:r>
          </w:p>
          <w:p w:rsidR="00CD265D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</w:t>
            </w:r>
            <w:r>
              <w:rPr>
                <w:rFonts w:ascii="BrowalliaUPC" w:eastAsia="BrowalliaUPC" w:hAnsi="BrowalliaUPC" w:cs="BrowalliaUPC"/>
              </w:rPr>
              <w:t>: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พยาบาลประจำหอผู้ป่วยได้ให้ข้อมูลเรื่องโรค และสภาวะของโรค อีกทั้งวิธีการปฏิบัติตัวทั้งระหว่างอยู่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และหลังออกจาก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เพื่อป้องกันการเสพยาซ้ำ</w:t>
            </w:r>
          </w:p>
          <w:p w:rsidR="00CD265D" w:rsidRDefault="0039470F" w:rsidP="00C154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ส่งเสริมให้ผู้ป่วยสามารถดูแลตนเอง เกี่ยวกับกิจวัตรประจำวัน มีความรับผิดชอบ และการปฏิบัติตัว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เพื่อป้องกัน และควบคุมการแพร่กระจายเชื้อ โดยการล้างมือ การสวม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Mask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เมื่อมีการเจ็บป่วยเกี่ยวกับโรค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ระบบทางเดินหายใจ มีการเสริมความรู้ให้กับผู้ป่วยโดยนักวิชาการสาธา</w:t>
            </w:r>
            <w:r w:rsidR="00EE76E8">
              <w:rPr>
                <w:rFonts w:ascii="BrowalliaUPC" w:eastAsia="BrowalliaUPC" w:hAnsi="BrowalliaUPC" w:cs="BrowalliaUPC" w:hint="cs"/>
                <w:color w:val="000000"/>
                <w:cs/>
              </w:rPr>
              <w:t>ร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ณสุข สัปดาห์ละครั้ง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ส่งเสริมให้ครอบครัว มีความรู้ ความเข้าใจในการมีส่วนร่วมในการดูแลผู้ป่วย ทั้งระหว่างการบำบัด และหลังออกจากการบำบัด โดยให้ความรู้ในวันญาติเยี่ยมในกิจกรรมครอบครัวศึกษา สัปดาห์ละครั้ง เพื่อ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ครอบครัวสามารถดูแล ช่วยเหลือผู้ป่วยได้ 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มีการให้ข้อมูลเกี่ยวกับผลการรักษาแก่ครอบครัว โดยทางโทรศัพท์ วันญาติเยี่ยม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มีการฝึกอาชีพให้กับผู้ป่วย เพื่อส่งเสริมการรักษา และนำความรู้ไปใช้ในชีวิตประจำวัน</w:t>
            </w:r>
          </w:p>
          <w:p w:rsidR="00CD265D" w:rsidRDefault="003947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36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มีการติดตามประเมินผลการนำความรู้ไปปฏิบัติทุก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 โดยนำข้อมูลมาวิเคราะห์ เพื่อการปรับปรุงแนวทางต่อไป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 </w:t>
            </w:r>
            <w:r>
              <w:rPr>
                <w:rFonts w:ascii="BrowalliaUPC" w:eastAsia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ย้อนหลัง 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ปี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2560, 2561, 2562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ผู้ป่วยได้รับความรู้เรื่องโรคตาม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Target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410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ราย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,  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075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รายและ </w:t>
            </w:r>
            <w:r>
              <w:rPr>
                <w:rFonts w:ascii="BrowalliaUPC" w:eastAsia="BrowalliaUPC" w:hAnsi="BrowalliaUPC" w:cs="BrowalliaUPC"/>
                <w:color w:val="000000"/>
              </w:rPr>
              <w:t>3</w:t>
            </w:r>
            <w:r w:rsidR="00C154CB">
              <w:rPr>
                <w:rFonts w:ascii="BrowalliaUPC" w:eastAsia="BrowalliaUPC" w:hAnsi="BrowalliaUPC" w:cs="BrowalliaUPC"/>
                <w:color w:val="000000"/>
              </w:rPr>
              <w:t>,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039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ตามลำดับ ครอบครัวมีความพึงพอใจ ในการเข้ากลุ่มครอบครัวศึกษา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95.7, 94.5, 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94.2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ตามลำดับ 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การให้ความช่วยเหลือด้านอารมณ์ จิตใจ และคำปรึกษา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เพื่อสามารถให้การช่วยเหลือผู้ป่วย และครอบครัวด้านอารมณ์ จิตใจได้อย่างเหมาะสม จากการดูแลผู้ป่วยพบว่า ผู้ป่วยจะมีปัญหาเกี่ยวกับสภาวะอารมณ์ และความรู้สึกที่เป็นผลมาจากการใช้ยาเสพติดแต่ละตัว เช่นอารมณ์เศร้า เหงา และจิตใจที่มีพลังใจต่ำ ความรู้สึกด้อยคุณค่า ความรู้สึกอยากยา รวมทั้งมีอารมณ์รุนแรงในผู้ป่วยบางราย โดยสภาวะอารมณ์ดังกล่าว จะส่งผลต่อพฤติกรรมต่างๆ เช่น ก้าวร้าว หลบหนี ซึ่งทีมผู้ดูแลต้องให้การดูแล ช่วยเหลือร่วมกัน โดยมีกิจกรรมการช่วยเหลือ คือ การประเมิน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Stage of change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เพื่อทราบระยะการรับเปลี่ยนพฤติกรรม จะได้ให้แนวทางส่งเสริมการบำบัดรักษาครบขั้นตอนต่อไป การประเมินความเสี่ยง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SAFE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ซึ่งเป็นความเสี่ยงที่อาจเกิดอันตรายต่อผู้ป่วย และการให้การช่วยเหลือตามแนวทาง เพื่อป้องกันอันตรายที่อาจเกิดกับผู้ป่วย การส่งพบนักจิตวิทยา เพื่อทำจิตบำบัด โดยบางรายต้องทำจิตบำบัดร่วมกับครอบครัว รวมทั้งบางรายต้องทำครอบครัวบำบัด ซึ่งมีทั้งในระหว่างบำบัด และหลังบำบัดในระยะติดตามผล นอกจากนี้มีการจัดสถานที่เป็นแบบบ้านให้กับผู้ป่วย โดยเฉพาะผู้ป่วยในระยะฟื้นฟูสมรรถภาพ และมีการให้คำปรึกษาเมื่อผู้ป่วยมีปัญหาทุกราย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ผู้ป่วยได้รับการประเมิน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Stage of change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ทุกราย ในวันรับใหม่ทั้งที่ โอพีดี และเมื่อเข้าตึกผู้ป่วยใน หลังจากนั้นจะประเมินสัปดาห์ละครั้งและหากมีพฤติกรรมเสี่ยงต่อการบำบัดรักษาไม่ครบขั้นตอน จะประเมินอีกครั้งและให้การดูแลตาม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Stage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ผู้ป่วยได้รับการดูแลความเสี่ยง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SAFE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ทุกรายเป็นระยะเวลา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วันหลังเข้ารับการรักษา และติดตามเป็นระยะๆ ตลอดการรักษา</w:t>
            </w:r>
            <w:r>
              <w:rPr>
                <w:rFonts w:ascii="BrowalliaUPC" w:eastAsia="BrowalliaUPC" w:hAnsi="BrowalliaUPC" w:cs="BrowalliaUPC"/>
                <w:color w:val="000000"/>
              </w:rPr>
              <w:tab/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both"/>
              <w:rPr>
                <w:rFonts w:ascii="BrowalliaUPC" w:eastAsia="BrowalliaUPC" w:hAnsi="BrowalliaUPC" w:cs="BrowalliaUPC"/>
                <w:color w:val="FF0000"/>
              </w:rPr>
            </w:pPr>
            <w:r>
              <w:rPr>
                <w:rFonts w:ascii="BrowalliaUPC" w:eastAsia="BrowalliaUPC" w:hAnsi="BrowalliaUPC" w:cs="BrowalliaUPC"/>
                <w:color w:val="FF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นอกจากนี้ผู้ป่วยยังได้รับการส่งพบนักจิตวิทยา เพื่อทำจิตบำบัดและนักสังคมสงเคราะห์เพื่อให้คำปรึกษา </w:t>
            </w:r>
          </w:p>
          <w:p w:rsidR="00CD265D" w:rsidRDefault="0039470F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การร่วมกันกำหนดแผนการดูแลผู้ป่วยโดยทีมผู้ให้บริการกับผู้ป่วย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ครอบครัว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เพื่อให้การดูแลผู้ป่วยครอบคลุม จึงร่วมกันกำหนดแผนการดูแลผู้ป่วยโดยจัดทำแผนการจำหน่ายซึ่งร่วมกัน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ในทีมสหวิชาชีพตั้งแต่แรกรับ จนจำหน่าย และการดูแลต่อเนื่องหลังจากผู้ป่วยกลับบ้าน ส่วนผู้ป่วยที่มีโรคแทรกซ้อน เช่น โรคติดเชื้อ หรือป่วยเป็นโรคระบาด หรือโรคที่ต้องเฝ้าระวังของโรงพยาบาลจะดำเนินการตามแผนการดูแลโรคแต่ละโรคตามที่กำหนด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000000"/>
                <w:cs/>
              </w:rPr>
              <w:t>ผลลัพธ์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: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มีแนวทางการดูแลผู้ป่วย ตามแผนการจำหน่าย ซึ่งครอบคลุมด้านร่างกาย จิตใจ อารมณ์     และสังคม โดยดำเนินการในผู้ป่วยทุกคน รวมทั้งมีแผนดำเนินการกับกลุ่มครอบครัวที่ชัดเจน ส่วนแผนการดูแล</w:t>
            </w:r>
          </w:p>
          <w:p w:rsidR="00CD265D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ผู้ป่วยกลุ่มที่ต้องเสริมพลังเป็นพิเศษ กำลังอยู่ระหว่างดำเนินการ</w:t>
            </w:r>
          </w:p>
          <w:p w:rsidR="00CD265D" w:rsidRDefault="0039470F" w:rsidP="00C154CB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การจัดกิจกรรมเสริมพลัง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เสริมทักษะให้แก่ผู้ป่วย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ครอบครัว ให้มีความสามารถในการดูแลตนเอง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84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เพื่อให้ผู้ป่วย มีทักษะในการดูแลตนเองให้ปลอดจายาเสพติด และครอบครัวสามารถดูแลตนเอง และผู้ป่วยได้ จึงจัดให้มีกิจกรรม ดังนี้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กิจกรรมสำหรับผู้ป่วย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</w:p>
          <w:p w:rsidR="00CD265D" w:rsidRDefault="003947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การจัดกิจกรรมญาติเยี่ยม สัปดาห์ละครั้ง</w:t>
            </w:r>
          </w:p>
          <w:p w:rsidR="00CD265D" w:rsidRDefault="003947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กิจกรรมวันสำคัญต่างๆ เช่น วันพ่อ วันแม่ วันปีใหม่ วันสงกรานต์ ฯลฯ เป็นกิจกรรมเสริมพลังให้กับ    ผู้ป่วย เรียนรู้วัฒนธรรมขนบธรรมเนียมประเพณี ฝึกทักษะการอยู่ร่วมกันใน </w:t>
            </w:r>
          </w:p>
          <w:p w:rsidR="00CD265D" w:rsidRDefault="003947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กิจกรรมกีฬาสัมพันธ์สำหรับผู้ป่วย เพื่อเสริมพลัง ความรักผูกพัน ความสามัคคีในกลุ่มผู้ป่วย</w:t>
            </w:r>
          </w:p>
          <w:p w:rsidR="00CD265D" w:rsidRDefault="0039470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จัดให้มีการฝึกอาชีพ  โดยประเมินความต้องการของผู้ป่วย เพื่อฝึกอาชีพที่เหมาะสมกับความรู้ความ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สามารถผู้ป่วย โดยนักอาชีวะบำบัด ช่วยส่งเสริมในการฝึกอาชีพให้กับผู้ป่วย และสามารถส่งเสริมผู้ป่วยให้กลับไปใช้ชีวิตในสังคมได้จัดกิจกรรมกลุ่มครอบครัวศึกษา เพื่อเสริมพลังและเสริมความรู้ ทักษะในการดูแลผู้ป่วย   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rPr>
                <w:rFonts w:ascii="BrowalliaUPC" w:eastAsia="BrowalliaUPC" w:hAnsi="BrowalliaUPC" w:cs="BrowalliaUPC"/>
                <w:color w:val="000000"/>
                <w:u w:val="single"/>
              </w:rPr>
            </w:pPr>
            <w:r>
              <w:rPr>
                <w:rFonts w:ascii="BrowalliaUPC" w:eastAsia="BrowalliaUPC" w:hAnsi="BrowalliaUPC" w:cs="BrowalliaUPC"/>
              </w:rPr>
              <w:t xml:space="preserve">  </w:t>
            </w:r>
            <w:r>
              <w:rPr>
                <w:rFonts w:ascii="BrowalliaUPC" w:eastAsia="BrowalliaUPC" w:hAnsi="BrowalliaUPC" w:cs="BrowalliaUPC"/>
                <w:u w:val="single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กิจกรรมสำหรับครอบครัว</w:t>
            </w:r>
          </w:p>
          <w:p w:rsidR="00C154CB" w:rsidRDefault="0039470F" w:rsidP="00C154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กิจกรรมครอบครัวสัมพันธ์ เน้นสัมพันธภาพในครอบครัว เข้าใจธรรมชาติของผู้ติดยา สามารถลด</w:t>
            </w:r>
          </w:p>
          <w:p w:rsidR="00CD265D" w:rsidRPr="00C154CB" w:rsidRDefault="0039470F" w:rsidP="00C1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ความ</w:t>
            </w:r>
            <w:r w:rsidRPr="00C154CB">
              <w:rPr>
                <w:rFonts w:ascii="BrowalliaUPC" w:eastAsia="BrowalliaUPC" w:hAnsi="BrowalliaUPC" w:cs="BrowalliaUPC"/>
                <w:cs/>
              </w:rPr>
              <w:t>ขัดแย้งในครอบครัว</w:t>
            </w:r>
          </w:p>
          <w:p w:rsidR="00CD265D" w:rsidRDefault="0039470F">
            <w:pPr>
              <w:numPr>
                <w:ilvl w:val="0"/>
                <w:numId w:val="7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กิจกรรมกลุ่มครอบครัวศึกษา เป็นการให้ความรู้กับครอบครัวในการนำไปใช้ร่วมดูแลผู้ป่วยให้สามารถ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เลิกยาเสพติดได้ </w:t>
            </w:r>
          </w:p>
          <w:p w:rsidR="00CD265D" w:rsidRDefault="0039470F">
            <w:pPr>
              <w:numPr>
                <w:ilvl w:val="0"/>
                <w:numId w:val="7"/>
              </w:num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จัดให้มีกิจกรรมการมีส่วนร่วมของครอบครัว เช่นการเข้าเยี่ยมผู้ป่วย การโทรศัพท์สอบถามอาการ 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การนำของฝาก ของเยี่ยม และการให้ญาติเข้ามามีส่วนร่วมในการรักษา ทั้งการเตรียมความพร้อมในการเข้ารักษา และความพร้อมในการรับผู้ป่วยกลับบ้านเมื่อครบกำหนด หรือกรณีผู้ป่วยปฏิเสธการรักษา โดยจะช่วยส่งเสริมให้ผู้ป่วยรับการรักษาได้ครบขั้นตอน สอดคล้องกับงานวิจัย เรื่อง การมีส่วนร่วมของครอบครัวในการดูแล  ผู้ป่วยยาเสพติด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การสนับสนุนของพยาบาลในการดูแลผู้ป่วยยาเสพติดและครอบครัว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การประเมินผลกระบวนการเรียนรู้และเสริมพลัง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เพื่อให้การจัดการเรียนรู้ และการเสริมพลังผู้ป่วย และครอบครัวมีคุณภาพ รพ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มีการวางแผนในการ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ประเมินติดตามผลการปฏิบัติกิจกรรมการเสริมพลังทุก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เดือน โดยวางแผนปรับกิจกรรมการเสริมพลังให้ตรงกับสภาพปัญหา ความต้องการของผู้ป่วยกลุ่มที่ต้องให้การดูแล เสริมพลังเป็นพิเศษ และกลุ่มผู้ป่วยทั่วไป       ซึ่งกำลังอยู่ระหว่างดำเนินการ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เกิดจิตอาสาจำนวน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ราย และสามารถพัฒนาตัวเองไปเป็น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Ex-Staff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จำนวน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ราย</w:t>
            </w:r>
          </w:p>
          <w:p w:rsidR="00CD265D" w:rsidRDefault="003947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ครอบครัวที่เข้ารับการติดตามผลสามารถนำความรู้ไปประยุกต์ใช้ในการดูแลผู้ป่วยได้มากกว่า ร้อยละ </w:t>
            </w:r>
            <w:r>
              <w:rPr>
                <w:rFonts w:ascii="BrowalliaUPC" w:eastAsia="BrowalliaUPC" w:hAnsi="BrowalliaUPC" w:cs="BrowalliaUPC"/>
                <w:color w:val="000000"/>
              </w:rPr>
              <w:t>80</w:t>
            </w:r>
          </w:p>
          <w:p w:rsidR="00CD265D" w:rsidRDefault="0039470F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CD265D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459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D265D">
        <w:tc>
          <w:tcPr>
            <w:tcW w:w="2978" w:type="dxa"/>
            <w:shd w:val="clear" w:color="auto" w:fill="auto"/>
          </w:tcPr>
          <w:p w:rsidR="00CD265D" w:rsidRDefault="0039470F">
            <w:pPr>
              <w:numPr>
                <w:ilvl w:val="0"/>
                <w:numId w:val="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การให้ข้อมูลและเสริมพลัง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CD265D" w:rsidRPr="00EE76E8" w:rsidRDefault="0039470F" w:rsidP="00EE76E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Cs/>
              </w:rPr>
            </w:pPr>
            <w:r w:rsidRPr="00EE76E8">
              <w:rPr>
                <w:rFonts w:ascii="BrowalliaUPC" w:eastAsia="BrowalliaUPC" w:hAnsi="BrowalliaUPC" w:cs="BrowalliaUPC"/>
                <w:bCs/>
              </w:rPr>
              <w:t>3.5</w:t>
            </w:r>
          </w:p>
        </w:tc>
        <w:tc>
          <w:tcPr>
            <w:tcW w:w="930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</w:rPr>
            </w:pPr>
            <w:r>
              <w:rPr>
                <w:rFonts w:ascii="BrowalliaUPC" w:eastAsia="BrowalliaUPC" w:hAnsi="BrowalliaUPC" w:cs="BrowalliaUPC"/>
                <w:b/>
              </w:rPr>
              <w:t>I</w:t>
            </w:r>
          </w:p>
        </w:tc>
        <w:tc>
          <w:tcPr>
            <w:tcW w:w="4459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จัดทำแผนกิจกรรมการเสริมพลังในผู้ป่วยกลุ่มที่ต้องเสริมพลังเป็นพิเศษ เช่น ผู้ป่วยที่มีอาการแทรกซ้อนทางจิต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>ผู้ป่วยที่มีอาการแทรกซ้อนทางกาย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 xml:space="preserve">กลุ่มผู้ป่วยที่ </w:t>
            </w:r>
            <w:r>
              <w:rPr>
                <w:rFonts w:ascii="BrowalliaUPC" w:eastAsia="BrowalliaUPC" w:hAnsi="BrowalliaUPC" w:cs="BrowalliaUPC"/>
              </w:rPr>
              <w:t xml:space="preserve">Re-admitted </w:t>
            </w:r>
            <w:r>
              <w:rPr>
                <w:rFonts w:ascii="BrowalliaUPC" w:eastAsia="BrowalliaUPC" w:hAnsi="BrowalliaUPC" w:cs="BrowalliaUPC"/>
                <w:cs/>
              </w:rPr>
              <w:t xml:space="preserve">มากกว่า 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รอบ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>เสพซ้ำ</w:t>
            </w:r>
            <w:r>
              <w:rPr>
                <w:rFonts w:ascii="BrowalliaUPC" w:eastAsia="BrowalliaUPC" w:hAnsi="BrowalliaUPC" w:cs="BrowalliaUPC"/>
              </w:rPr>
              <w:t xml:space="preserve">, </w:t>
            </w:r>
            <w:r>
              <w:rPr>
                <w:rFonts w:ascii="BrowalliaUPC" w:eastAsia="BrowalliaUPC" w:hAnsi="BrowalliaUPC" w:cs="BrowalliaUPC"/>
                <w:cs/>
              </w:rPr>
              <w:t xml:space="preserve">ผู้ป่วยที่ไม่มีญาติ </w:t>
            </w:r>
            <w:r>
              <w:rPr>
                <w:rFonts w:ascii="BrowalliaUPC" w:eastAsia="BrowalliaUPC" w:hAnsi="BrowalliaUPC" w:cs="BrowalliaUPC"/>
              </w:rPr>
              <w:t xml:space="preserve">/ </w:t>
            </w:r>
            <w:r>
              <w:rPr>
                <w:rFonts w:ascii="BrowalliaUPC" w:eastAsia="BrowalliaUPC" w:hAnsi="BrowalliaUPC" w:cs="BrowalliaUPC"/>
                <w:cs/>
              </w:rPr>
              <w:t>ญาติทอดทิ้ง</w:t>
            </w:r>
          </w:p>
          <w:p w:rsidR="00CD265D" w:rsidRDefault="0039470F">
            <w:pPr>
              <w:spacing w:before="0"/>
              <w:ind w:left="252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- </w:t>
            </w:r>
            <w:r>
              <w:rPr>
                <w:rFonts w:ascii="BrowalliaUPC" w:eastAsia="BrowalliaUPC" w:hAnsi="BrowalliaUPC" w:cs="BrowalliaUPC"/>
                <w:cs/>
              </w:rPr>
              <w:t>การประเมินติดตามผลการปฏิบัติกิจกรรมการ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เสริมพลังทุก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>เดือน</w:t>
            </w:r>
          </w:p>
        </w:tc>
      </w:tr>
    </w:tbl>
    <w:p w:rsidR="00CD265D" w:rsidRDefault="0039470F">
      <w:pPr>
        <w:rPr>
          <w:rFonts w:ascii="BrowalliaUPC" w:eastAsia="BrowalliaUPC" w:hAnsi="BrowalliaUPC" w:cs="BrowalliaUPC"/>
          <w:b/>
          <w:sz w:val="28"/>
          <w:szCs w:val="28"/>
        </w:rPr>
      </w:pPr>
      <w:r>
        <w:rPr>
          <w:rFonts w:ascii="BrowalliaUPC" w:eastAsia="BrowalliaUPC" w:hAnsi="BrowalliaUPC" w:cs="BrowalliaUPC"/>
          <w:b/>
          <w:sz w:val="28"/>
          <w:szCs w:val="28"/>
        </w:rPr>
        <w:t xml:space="preserve">III-6 </w:t>
      </w:r>
      <w:r>
        <w:rPr>
          <w:rFonts w:ascii="BrowalliaUPC" w:eastAsia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Style w:val="affff4"/>
        <w:tblW w:w="9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1260"/>
        <w:gridCol w:w="1426"/>
        <w:gridCol w:w="850"/>
        <w:gridCol w:w="1134"/>
        <w:gridCol w:w="1030"/>
        <w:gridCol w:w="1030"/>
        <w:gridCol w:w="882"/>
      </w:tblGrid>
      <w:tr w:rsidR="00CD265D">
        <w:tc>
          <w:tcPr>
            <w:tcW w:w="9756" w:type="dxa"/>
            <w:gridSpan w:val="8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:</w:t>
            </w:r>
            <w:r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เหมาะสม ประสิทธิผล องค์รวม ต่อเนื่อง</w:t>
            </w:r>
          </w:p>
        </w:tc>
      </w:tr>
      <w:tr w:rsidR="00CD265D">
        <w:tc>
          <w:tcPr>
            <w:tcW w:w="3404" w:type="dxa"/>
            <w:gridSpan w:val="2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26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 2559</w:t>
            </w:r>
          </w:p>
        </w:tc>
        <w:tc>
          <w:tcPr>
            <w:tcW w:w="1134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 2560</w:t>
            </w:r>
          </w:p>
        </w:tc>
        <w:tc>
          <w:tcPr>
            <w:tcW w:w="103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 2561</w:t>
            </w:r>
          </w:p>
        </w:tc>
        <w:tc>
          <w:tcPr>
            <w:tcW w:w="1030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>2562</w:t>
            </w:r>
          </w:p>
        </w:tc>
        <w:tc>
          <w:tcPr>
            <w:tcW w:w="882" w:type="dxa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 2563</w:t>
            </w:r>
          </w:p>
        </w:tc>
      </w:tr>
      <w:tr w:rsidR="00CD265D">
        <w:tc>
          <w:tcPr>
            <w:tcW w:w="34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ร้อยละของผู้ป่วย มีความพึงพอใจในการเตรียมความพร้อมก่อนจำหน่าย</w:t>
            </w:r>
          </w:p>
        </w:tc>
        <w:tc>
          <w:tcPr>
            <w:tcW w:w="142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</w:t>
            </w:r>
          </w:p>
        </w:tc>
        <w:tc>
          <w:tcPr>
            <w:tcW w:w="85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97.40</w:t>
            </w:r>
          </w:p>
        </w:tc>
        <w:tc>
          <w:tcPr>
            <w:tcW w:w="1134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97.12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92.00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96.52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90.14</w:t>
            </w:r>
          </w:p>
        </w:tc>
      </w:tr>
      <w:tr w:rsidR="00CD265D">
        <w:tc>
          <w:tcPr>
            <w:tcW w:w="34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ร้อยละของผู้ป่วย มีความพึงพอใจที่ได้รับการติดตาม</w:t>
            </w:r>
          </w:p>
        </w:tc>
        <w:tc>
          <w:tcPr>
            <w:tcW w:w="142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</w:t>
            </w:r>
          </w:p>
        </w:tc>
        <w:tc>
          <w:tcPr>
            <w:tcW w:w="85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96.30</w:t>
            </w:r>
          </w:p>
        </w:tc>
        <w:tc>
          <w:tcPr>
            <w:tcW w:w="1134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88.12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88.33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90.45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90.0</w:t>
            </w:r>
          </w:p>
        </w:tc>
      </w:tr>
      <w:tr w:rsidR="00CD265D">
        <w:tc>
          <w:tcPr>
            <w:tcW w:w="34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ร้อยละของญาติ มีความพึงพอใจที่ได้รับการติดตามผู้ป่วย</w:t>
            </w:r>
          </w:p>
        </w:tc>
        <w:tc>
          <w:tcPr>
            <w:tcW w:w="142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</w:t>
            </w:r>
          </w:p>
        </w:tc>
        <w:tc>
          <w:tcPr>
            <w:tcW w:w="85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96.30</w:t>
            </w:r>
          </w:p>
        </w:tc>
        <w:tc>
          <w:tcPr>
            <w:tcW w:w="1134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85.54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87.77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85.45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94.40</w:t>
            </w:r>
          </w:p>
        </w:tc>
      </w:tr>
      <w:tr w:rsidR="00CD265D">
        <w:trPr>
          <w:trHeight w:val="1109"/>
        </w:trPr>
        <w:tc>
          <w:tcPr>
            <w:tcW w:w="34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ร้อยละของผู้ป่วยยาเสพติดที่หยุดเสพต่อเนื่อง </w:t>
            </w:r>
            <w:r>
              <w:rPr>
                <w:rFonts w:ascii="BrowalliaUPC" w:eastAsia="BrowalliaUPC" w:hAnsi="BrowalliaUPC" w:cs="BrowalliaUPC"/>
              </w:rPr>
              <w:t xml:space="preserve">3 </w:t>
            </w:r>
            <w:r>
              <w:rPr>
                <w:rFonts w:ascii="BrowalliaUPC" w:eastAsia="BrowalliaUPC" w:hAnsi="BrowalliaUPC" w:cs="BrowalliaUPC"/>
                <w:cs/>
              </w:rPr>
              <w:t xml:space="preserve">เดือนหลังจำหน่ายจากการบำบัด </w:t>
            </w:r>
            <w:r>
              <w:rPr>
                <w:rFonts w:ascii="BrowalliaUPC" w:eastAsia="BrowalliaUPC" w:hAnsi="BrowalliaUPC" w:cs="BrowalliaUPC"/>
              </w:rPr>
              <w:t>(Remission Rate)</w:t>
            </w:r>
          </w:p>
        </w:tc>
        <w:tc>
          <w:tcPr>
            <w:tcW w:w="142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134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77.42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80.74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83.24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83.67</w:t>
            </w:r>
          </w:p>
        </w:tc>
      </w:tr>
      <w:tr w:rsidR="00CD265D">
        <w:tc>
          <w:tcPr>
            <w:tcW w:w="3404" w:type="dxa"/>
            <w:gridSpan w:val="2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>อัตราคงอยู่ในระบบการติดตามการรักษา</w:t>
            </w:r>
            <w:r>
              <w:rPr>
                <w:rFonts w:ascii="BrowalliaUPC" w:eastAsia="BrowalliaUPC" w:hAnsi="BrowalliaUPC" w:cs="BrowalliaUPC"/>
              </w:rPr>
              <w:t>(Retention Rate)</w:t>
            </w:r>
          </w:p>
        </w:tc>
        <w:tc>
          <w:tcPr>
            <w:tcW w:w="1426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80</w:t>
            </w:r>
          </w:p>
        </w:tc>
        <w:tc>
          <w:tcPr>
            <w:tcW w:w="850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N/A</w:t>
            </w:r>
          </w:p>
        </w:tc>
        <w:tc>
          <w:tcPr>
            <w:tcW w:w="1134" w:type="dxa"/>
          </w:tcPr>
          <w:p w:rsidR="00CD265D" w:rsidRDefault="00CD265D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84.72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96.50</w:t>
            </w:r>
          </w:p>
        </w:tc>
        <w:tc>
          <w:tcPr>
            <w:tcW w:w="1030" w:type="dxa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97.01</w:t>
            </w:r>
          </w:p>
        </w:tc>
        <w:tc>
          <w:tcPr>
            <w:tcW w:w="882" w:type="dxa"/>
          </w:tcPr>
          <w:p w:rsidR="00CD265D" w:rsidRDefault="00CD265D">
            <w:pPr>
              <w:spacing w:before="0"/>
              <w:rPr>
                <w:rFonts w:ascii="BrowalliaUPC" w:eastAsia="BrowalliaUPC" w:hAnsi="BrowalliaUPC" w:cs="BrowalliaUPC"/>
              </w:rPr>
            </w:pPr>
          </w:p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86.00</w:t>
            </w:r>
          </w:p>
        </w:tc>
      </w:tr>
      <w:tr w:rsidR="00CD265D">
        <w:tc>
          <w:tcPr>
            <w:tcW w:w="9756" w:type="dxa"/>
            <w:gridSpan w:val="8"/>
          </w:tcPr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CD265D" w:rsidRDefault="0039470F" w:rsidP="00F05654">
            <w:pPr>
              <w:tabs>
                <w:tab w:val="left" w:pos="454"/>
              </w:tabs>
              <w:spacing w:before="0"/>
              <w:ind w:firstLine="29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ab/>
            </w:r>
            <w:r>
              <w:rPr>
                <w:rFonts w:ascii="BrowalliaUPC" w:eastAsia="BrowalliaUPC" w:hAnsi="BrowalliaUPC" w:cs="BrowalliaUPC"/>
                <w:cs/>
              </w:rPr>
              <w:t xml:space="preserve">โรงพยาบาลธัญญารักษ์สงขลา ให้บริการการบำบัดรักษา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 xml:space="preserve">ขั้นตอน ผู้ป่วยได้รับการบำบัดดูแลที่เหมาะสมในสถานการณ์การเจ็บป่วยทั้งในโรงพยาบาลและที่บ้าน ผ่านระบบการส่งต่อได้อย่างต่อเนื่อง มีบริการเชื่อมกับภาคีเครือข่าย และการส่งต่อโรงพยาบาลชุมชน  โรงพยาบาลทั่วไป โรงพยาบาลเฉพาะทาง ครอบครัวเป็นส่วนสำคัญที่เข้ามามีส่วนร่วม เพื่อเรียนรู้วางแผนแก้ปัญหาร่วมกัน จนกระทั้งผู้ป่วยจำหน่ายและกลับสู่สังคมได้อย่างปกติสุข ไม่กลับไปใช้สารเสพติดซ้ำ และใช้เวลาในการติดตามหลังการรักษาอย่างน้อย </w:t>
            </w:r>
            <w:r>
              <w:rPr>
                <w:rFonts w:ascii="BrowalliaUPC" w:eastAsia="BrowalliaUPC" w:hAnsi="BrowalliaUPC" w:cs="BrowalliaUPC"/>
              </w:rPr>
              <w:t xml:space="preserve">4 </w:t>
            </w:r>
            <w:r>
              <w:rPr>
                <w:rFonts w:ascii="BrowalliaUPC" w:eastAsia="BrowalliaUPC" w:hAnsi="BrowalliaUPC" w:cs="BrowalliaUPC"/>
                <w:cs/>
              </w:rPr>
              <w:t xml:space="preserve">ครั้งใน </w:t>
            </w:r>
            <w:r>
              <w:rPr>
                <w:rFonts w:ascii="BrowalliaUPC" w:eastAsia="BrowalliaUPC" w:hAnsi="BrowalliaUPC" w:cs="BrowalliaUPC"/>
              </w:rPr>
              <w:t xml:space="preserve">1 </w:t>
            </w:r>
            <w:r>
              <w:rPr>
                <w:rFonts w:ascii="BrowalliaUPC" w:eastAsia="BrowalliaUPC" w:hAnsi="BrowalliaUPC" w:cs="BrowalliaUPC"/>
                <w:cs/>
              </w:rPr>
              <w:t>ปี ทั้งโดยทางตรงและทางอ้อม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ระดับการให้บริการ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ให้การบำบัดรักษาฟื้นฟูสมรรถภาพผู้ติดยาและสารเสพติด ระดับตติยภูมิ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ลักษณะหน่วยบริการในเครือข่าย</w:t>
            </w:r>
            <w:r>
              <w:rPr>
                <w:rFonts w:ascii="BrowalliaUPC" w:eastAsia="BrowalliaUPC" w:hAnsi="BrowalliaUPC" w:cs="BrowalliaUPC"/>
              </w:rPr>
              <w:t xml:space="preserve">: </w:t>
            </w:r>
            <w:r>
              <w:rPr>
                <w:rFonts w:ascii="BrowalliaUPC" w:eastAsia="BrowalliaUPC" w:hAnsi="BrowalliaUPC" w:cs="BrowalliaUPC"/>
                <w:cs/>
              </w:rPr>
              <w:t>ให้บริการด้านการบำบัดรักษาและฟื้นฟูสมรรถภาพผู้ป่วยยาเสพติดที่ผู้ต้องการ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ใช้บริการโดยตรงและตามระบบส่งต่อจากหน่วยงานต่างๆได้แก่ สำนักงานคุมประพฤติต่างๆในภาคใต้  จากโรงพยาบาลต่างๆตามระบบ </w:t>
            </w:r>
            <w:r>
              <w:rPr>
                <w:rFonts w:ascii="BrowalliaUPC" w:eastAsia="BrowalliaUPC" w:hAnsi="BrowalliaUPC" w:cs="BrowalliaUPC"/>
              </w:rPr>
              <w:t xml:space="preserve">Service  Plan </w:t>
            </w:r>
            <w:r>
              <w:rPr>
                <w:rFonts w:ascii="BrowalliaUPC" w:eastAsia="BrowalliaUPC" w:hAnsi="BrowalliaUPC" w:cs="BrowalliaUPC"/>
                <w:cs/>
              </w:rPr>
              <w:t>และภาคเอกชน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ตัวอย่างโรคที่การดูแลต่อเนื่องมีความสำคัญต่อประสิทธิผลในการรักษาและคุณภาพชีวิตของผู้ป่วย</w:t>
            </w:r>
            <w:r>
              <w:rPr>
                <w:rFonts w:ascii="BrowalliaUPC" w:eastAsia="BrowalliaUPC" w:hAnsi="BrowalliaUPC" w:cs="BrowalliaUPC"/>
              </w:rPr>
              <w:t>:</w:t>
            </w:r>
          </w:p>
          <w:p w:rsidR="00CD265D" w:rsidRDefault="0039470F" w:rsidP="00F05654">
            <w:pPr>
              <w:spacing w:before="0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 xml:space="preserve">         </w:t>
            </w:r>
            <w:r>
              <w:rPr>
                <w:rFonts w:ascii="BrowalliaUPC" w:eastAsia="BrowalliaUPC" w:hAnsi="BrowalliaUPC" w:cs="BrowalliaUPC"/>
                <w:cs/>
              </w:rPr>
              <w:t>การดูแลผู้ป่วยต่อเนื่องในประเด็นที่สำคัญคือผู้ป่วยใช้สารเสพติดคือยาบ้าและมีอาการแทรกซ้อนทางจิตเวชต้องได้รับยาจิตเวช การรับยาจิตเวชจะต้องควบคู่กันไปกับการดูแลที่ถูกต้องโดยผู้ปกครองหรือครอบครัวและความร่วมมือกันกับโรงพยาบาล ดังนั้นการดูแลต่อเนื่องในผู้ป่วยรายนี้เพื่อ การให้ผู้ป่วยสามารถ ดูแลตัวเองและอยู่ในสังคมได้อย่างปกติด้วยการดูแลติดตามผลอย่างต่อเนื่องโดยความร่วมมือของผู้ป่วยครอบครัวและโรงพยาบาล ตัวอย่างของผู้ป่วยรายนี้ ได้รับการบำบัดรักษาที่โรงพยาบาลย่านตาขาวจังหวัดตรัง โรงพยาบาลย่านตาขาวได้ส่งต่อมาโรงพยาบาลธัญญารักษ์สงขลาเพราะเป็นผู้ติดสารเสพติดอย่างรุนแรงและมีอาการทางจิตเวชร่วม เมื่อมารักษาที่โรงพยาบาลธัญญารักษ์สงขลาได้ระยะหนึ่งผู้ป่วยอาการดีขึ้นและสามารถกลับไปอยู่ที่บ้านได้ เมื่อผู้ป่วยกลับไปอยู่ที่บ้านงานติดตามผลได้ติดตามผลเป็นระยะจนกระทั่ง ปรึกษากับแพทย์เจ้าของไข้แล้วส่งต่อเพื่อไปติดตามผลและรับยาที่โรงพยาบาลย่านตาขาว ผลปรากฏว่าผู้ป่วยรายนี้กลับไปติดตามผลและรับยาที่โรงพยาบาลย่านตาขาวได้ตามกำหนดทำให้ผู้ป่วยอาการดีขึ้นแต่ยังคงกินยาจิตเวชและไม่ใช้สารเสพติดจนถึงปัจจุบัน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iii.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Style w:val="affff5"/>
              <w:tblW w:w="8747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9"/>
              <w:gridCol w:w="6038"/>
            </w:tblGrid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ตัวอย่างโรค </w:t>
                  </w:r>
                  <w:r>
                    <w:rPr>
                      <w:rFonts w:ascii="BrowalliaUPC" w:eastAsia="BrowalliaUPC" w:hAnsi="BrowalliaUPC" w:cs="BrowalliaUPC"/>
                      <w:b/>
                      <w:color w:val="000000"/>
                      <w:sz w:val="28"/>
                      <w:szCs w:val="28"/>
                    </w:rPr>
                    <w:t>(proxy disease)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การปฏิบัติที่ทำให้เกิดคุณภาพของการดูแลต่อเนื่อง </w:t>
                  </w:r>
                </w:p>
              </w:tc>
            </w:tr>
            <w:tr w:rsidR="00CD265D">
              <w:tc>
                <w:tcPr>
                  <w:tcW w:w="2709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 xml:space="preserve">ผู้ป่วยเสพยาบ้ามีอาการทางจิตเวชร่วม  </w:t>
                  </w:r>
                </w:p>
              </w:tc>
              <w:tc>
                <w:tcPr>
                  <w:tcW w:w="6038" w:type="dxa"/>
                  <w:shd w:val="clear" w:color="auto" w:fill="auto"/>
                </w:tcPr>
                <w:p w:rsidR="00CD265D" w:rsidRDefault="003947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</w:rPr>
                  </w:pP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โรงพยาบาลธัญญารักษ์สงขลามีเครือข่ายกับโรงพยาบาลอำเภอทุกอำเภอในภาคใต้กรณีนี้ คือโรงพยาบาลย่านตาขาวจังหวัดตรัง ได้ส่งผู้ป่วยมาบำบัดรักษาที่โรงพยาบาลธัญญารักษ์สงขลา เมื่อผู้ป่วยเข้ามาที่โรงพยาบาลแผนกผู้ป่วยนอกพยาบาลและแพทย์ได้ประเมินเพื่อตรวจรักษา หลังจากนั้นผู้ป่วยเข้ารับการบำบัดรักษาเป็นผู้ป่วยในที่ตึกลีลาวดี โดยการรับประทานยาและการทำกิจกรรมกลุ่มบำบัดตามแผนการรักษา เมื่อผู้ป่วยอาการดีขึ้นและได้รับการประเมินแล้วว่าสามารถกลับบ้านได้  จึงจำหน่ายกลับบ้าน หลังจากนั้นผู้ป่วยได้มาติดตามผลตามโปรแกรมที่ได้เตรียมการก่อนจำหน่ายให้กับผู้ป่วยเมื่อผู้ป่วยมาติดตามผลที่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lastRenderedPageBreak/>
                    <w:t>โรงพยาบาล ทั้งหมด</w:t>
                  </w:r>
                  <w:r>
                    <w:rPr>
                      <w:rFonts w:ascii="BrowalliaUPC" w:eastAsia="BrowalliaUPC" w:hAnsi="BrowalliaUPC" w:cs="BrowalliaUPC"/>
                      <w:color w:val="000000"/>
                    </w:rPr>
                    <w:t xml:space="preserve">3 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cs/>
                    </w:rPr>
                    <w:t>ครั้งอาการของผู้ป่วยเริ่มดีขึ้นตามลำดับ  แพทย์และพยาบาลติดตามผลได้ประเมินแล้วว่าผู้ป่วยสามารถไปรับยาต่อที่โรงพยาบาลย่านตาขาวได้งานติดตามผลจึงประสานส่งตัวผู้ป่วยรับการติดตามผลที่โรงพยาบาลย่านตาขาวโดยความยินยอมของผู้ป่วยและผู้ปกครองในขณะนั้นภายหลังโรงพยาบาลธัญญารักษ์สงขลาได้ติดตามผู้ป่วยรายนี้กับพยาบาลที่ทำหน้าที่ติดตามผลที่โรงพยาบาลย่านตาขาวจนกระทั่งผู้ป่วยรายนี้หยุดใช้สารเสพติดได้ต่อเนื่องและได้รับการติดตามผลจากโรงพยาบาลย่านตาขาวซึ่งผู้ป่วยยังคงรับประทานยาทางจิตเวชอย่างต่อเนื่อง</w:t>
                  </w:r>
                </w:p>
              </w:tc>
            </w:tr>
          </w:tbl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(1)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การระบุกลุ่มผู้ป่วยสำคัญที่ต้องใช้ขั้นตอนจำหน่ายและการส่งต่อผู้ป่วยเป็นกรณีพิเศษ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โรงพยาบาลธัญญารักษ์สงขลาให้ความสำคัญกับการดูแลผู้ป่วยในกรณีพิเศษ มุ่งเน้นการดูแลในกลุ่มผู้ป่วยสุราและกลุ่มผู้ป่วย ยาเสพติดที่มีอาการทางจิตเวชร่วม ทั้งนี้เพราะอาการของผู้ป่วยและการเสพติดยาเสพติดมีความรุนแรงอยู่ในระดับผู้ติดที่เป็นลักษณะรุนแรง   อีกทั้งผู้ป่วย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กลุ่มนี้ก็มักจะมีโรคร่วม เช่นโรคร่วมทางจิตเวชและโรคร่วมทางกาย นอกจากนี้ผู้ป่วยกลุ่มนี้ยังมีปัญหาซับซ้อนในการดูแลซึ่งดูแลได้ยากจากครอบครัว   ดังนั้นกลุ่มนี้ถือเป็นกลุ่มผู้ป่วยพิเศษ  ที่จุดพื้นฐานคือการดูแลบำบัดรักษาผู้ป่วยตั้งแต่ผู้ป่วยเข้ามาในโรงพยาบาลที่แผนกผู้ป่วยนอกจะต้องมีการประเมินคัดกรองอย่างดีและให้ความรู้ทั้งผู้ป่วยและญาติเพื่อความเข้าใจในการดูแลที่ชัดเจน  เมื่อผู้ป่วยมาเข้ารับการบำบัด การดูแลจึงเป็นลักษณะพิเศษที่ต้องให้ความสำคัญกับความรุนแรงของการเจ็บป่วย  ดังนั้น การเยี่ยมของครอบครัวที่มาเยี่ยมผู้ป่วย   เมื่อผู้ป่วยจำหน่ายออกจากโรงพยาบาลขั้นตอนสำคัญคือการ เตรียมผู้ป่วยและครอบครัวให้มีความพร้อมก่อนกลับบ้านและครอบครัวต้องมีความพร้อมในการดูแล ระบบการ</w:t>
            </w:r>
            <w:r>
              <w:rPr>
                <w:rFonts w:ascii="BrowalliaUPC" w:eastAsia="BrowalliaUPC" w:hAnsi="BrowalliaUPC" w:cs="BrowalliaUPC"/>
                <w:cs/>
              </w:rPr>
              <w:t>การติดตามผลการดูแลต่อเนื่องมีความ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สำคัญโดยเฉพาะการนัด</w:t>
            </w:r>
            <w:r>
              <w:rPr>
                <w:rFonts w:ascii="BrowalliaUPC" w:eastAsia="BrowalliaUPC" w:hAnsi="BrowalliaUPC" w:cs="BrowalliaUPC"/>
                <w:cs/>
              </w:rPr>
              <w:t>หมายติดตามผลที่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  </w:t>
            </w:r>
            <w:r>
              <w:rPr>
                <w:rFonts w:ascii="BrowalliaUPC" w:eastAsia="BrowalliaUPC" w:hAnsi="BrowalliaUPC" w:cs="BrowalliaUPC"/>
                <w:cs/>
              </w:rPr>
              <w:t>มีการประเมินความพร้อมของ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ผู้ป่วย</w:t>
            </w:r>
            <w:r>
              <w:rPr>
                <w:rFonts w:ascii="BrowalliaUPC" w:eastAsia="BrowalliaUPC" w:hAnsi="BrowalliaUPC" w:cs="BrowalliaUPC"/>
                <w:cs/>
              </w:rPr>
              <w:t>เพื่อ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ไปรับการบำบัดต่อเนื่องที่โรงพยาบาลชุมชนใกล้บ้าน ระบบการส่งต่อที่โรงพยาบาลชุมชนได้จากการดำเนินงานกลุ่มผู้ป่วยเหล่านี้ปรากฏว่าได้รับการดูแลภายหลังการบำบัดรักษาด้วยการติดตามดูแลหลังรักษาอย่างต่อเนื่องที่ดี   แต่ความยุ่งยากซับซ้อนคือ  ผู้ป่วยจะมีความสามารถในการควบคุมตัวเองได้น้อย  อีกทั้งครอบครัวไม่สามารถดูแลผู้ป่วยได้ทำให้ผู้ป่วยจำนวนหนึ่งกลับไปเสพซ้ำและมีอาการทางจิตเวชต้องมารักษาซ้ำ  แต่ผู้ป่วยจำนวนหนึ่งสามารถดูแลได้เหมาะสม   ครอบครัวให้การกินยาดูแลการกินยาและให้มาตามนัดได้และดูแลไม่ให้ใช้สารเสพติดหรือยาเสพติด   ผู้ป่วยกลุ่มนี้จึงสามารถอยู่ที่บ้านได้ ความสำเร็จจึงอยู่ที่ความร่วมมือของผู้ป่วยผู้ปกครองและระบบการดูแลที่ดีนั้นเองซึ่งจะส่งผลต่อประสิทธิภาพในการดูแลผู้ป่วยยาเสพติดในกลุ่มนี้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การดูแลขณะส่งต่อ บุคลากร การสื่อสาร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การติดตามดูแลผู้ป่วยขณะส่งต่อเป็นเรื่องที่สำคัญมาก โรงพยาบาล มีความมุ่งเน้น ในเรื่องนี้เพื่อให้ผู้ป่วยได้รับการดูแลหลังการรักษาที่เหมาะสมปลอดภัยจากปัญหายาเสพติดและมีคุณภาพชีวิตที่ดี บุคลากรที่ดำเนินงานเรื่องนี้ประกอบด้วย แพทย์ เจ้าหน้าที่ที่ดูแลติดตามผู้ป่วยหลังรักษาร่วมกับพยาบาลหอผู้ป่วยการสื่อสารเน้นการสื่อสารระหว่างผู้ป่วยครอบครัวและเจ้าหน้าที่ การดำเนินงานทั้งหมดเพื่อให้ผู้ป่วยและครอบครัวสามารถอยู่ที่บ้านได้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ปลอดภัยจากยาเสพติดและมีคุณภาพชีวิตที่ดีด้วยวิธีการ ดังนี้ ในขณะที่มารับการติดตามดูแลหลังรักษา    โรงพยาบาลจะเตรียมความพร้อมของผู้ป่วยและครอบครัวหากผู้ป่วยมีความพร้อมที่จะส่งต่อไปทำการติดตามดูแลหลังรักษาที่โรงพยาบาลใกล้บ้าน โรงพยาบาลจะต้องได้รับความยินยอมจากผู้ป่วยครอบครัวและโรงพยาบาลปลายทางที่ต้องรับดูแลผู้ป่วยต่อ  ฉ</w:t>
            </w:r>
            <w:r w:rsidR="00EE76E8">
              <w:rPr>
                <w:rFonts w:ascii="BrowalliaUPC" w:eastAsia="BrowalliaUPC" w:hAnsi="BrowalliaUPC" w:cs="BrowalliaUPC" w:hint="cs"/>
                <w:color w:val="000000"/>
                <w:cs/>
              </w:rPr>
              <w:t>ะ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นั้นบุคลากรจึงประกอบด้วยหลายฝ่ายเหมือนที่กล่าวมาและการสื่อสารที่ดีจะช่วยให้เกิดความเข้าใจทั้งผู้ป่วยครอบครัวเจ้าหน้าที่โรงพยาบาลธัญรักษ์และเจ้าหน้าที่ที่ต้องรับดูแลผู้ป่วยต่อ  ทั้งนี้เพื่อประสิทธิภาพคุณภาพของการดูแลผู้ป่วย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ยานพาหนะและอุปกรณ์ทางการแพทย์ที่ใช้ในการส่งต่อ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สำหรับการดูแลในการส่งต่อผู้ป่วยนั้นโรงพยาบาลได้ใช้ยานพาหนะและอุปกรณ์ทางการแพทย์ใน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3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ลักษณะคือ 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หนึ่ง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มุ่งเน้นการใช้บริการของรถ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1669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โดยเฉพาะในกรณีที่ผู้ป่วยได้รับการบาดเจ็บหรือเจ็บป่วย จำเป็นจะต้องใช้อุปกรณ์ทางการแพทย์ในการดูแลโรงพยาบาลจะใช้บริการรถ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1669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สอง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กรณีที่ผู้ป่วยมีการบาดเจ็บหรือไม่สบายที่ไม่รุนแรงแต่จำเป็นต้องส่งรักษาต่อ โรงพยาบาลจะใช้รถส่งต่อ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ของโรงพยาบาลโดยมีพยาบาลและผู้ช่วยเหลือคนไข้ร่วมในการดูแล 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u w:val="single"/>
                <w:cs/>
              </w:rPr>
              <w:t>สาม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กรณีที่ผู้ป่วยมีปัญหาพฤติกรรม ที่รุนแรงเป็นอันตรายต่อตัวเองหรือผู้อื่น โรงพยาบาลจะใช้รถส่งต่อของ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s/>
              </w:rPr>
              <w:t>สำนักงาน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ความปลอดภัยของผู้ป่วยและผู้ปฏิบัติงานทั้งนี้เพื่อประสิทธิภาพและคุณภาพของการดูแลผู้ป่วยโดยเฉพาะการส่งต่อด้วยยานพาหนะและอุปกรณ์ทางการแพทย์ที่มีคุณภาพ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ระบบนัดหมายเพื่อการรักษาต่อเนื่องระบบช่วยเหลือและให้คำปรึกษาหลังจำหน่าย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สำหรับการนัดหมาย และการช่วยเหลือ หลังการจำหน่ายนั้น โรงพยาบาล โดยทีมการรักษา ดำเนินงานกิจกรรมดังกล่าวเพื่อประสิทธิภาพในการดูแลรักษาผู้ป่วยที่ต่อเนื่อง โดยวิธีการ การให้ข้อมูลปฐมนิเทศตั้งแต่แรกรับผู้ป่วยและครอบครัว แต่ก่อนจำหน่ายจะมีกิจกรรมการเตรียมความพร้อมของผู้ป่วยและครอบครัว ซึ่งได้อธิบายการนัดให้มารับการติดตามดูแลหลังรักษาและ ให้การแนะนำปรึกษาโดยการติดต่อทางโทรศัพท์และเมื่อมารับการบำบัดรักษาแล้วสามารถปรึกษาได้ทั้งทางโทรศัพท์และทางระบบไลน์ที่เสริมจากการที่ต้องนัดให้ผู้ป่วยและครอบครัวมาที่โรงพยาบาล  ซึ่งในการดำเนินงานมีการนัดเพื่อติดตามดูแลหลังรักษา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7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ครั้งใน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1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ปีแต่ระบบการติดตามโดยโทรศัพท์และระบบไลน์จะเป็นกิจกรรมเสริมประสิทธิภาพในการติดตามดูแลหลังรักษา</w:t>
            </w:r>
          </w:p>
          <w:p w:rsidR="00CD265D" w:rsidRDefault="0039470F">
            <w:pPr>
              <w:spacing w:before="0"/>
              <w:ind w:left="29" w:hanging="29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ความร่วมมือกับชุมชนและองค์กรอื่นๆ เพื่อความต่อเนื่องในการติดตามดูแลผู้ป่วย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รวมทั้งการพัฒนาศักยภาพแก่หน่วยบริการที่ให้การดูแลต่อเนื่อง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)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และบูรณาการกิจกรรมสร้างเสริมสุขภาพ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ติดตามดูแลผู้ป่วยต่อเนื่องหลังจากการบำบัดรักษานั้นเป็นสิ่งที่โรงพยาบาลมุ่งเน้นความร่วมมือของผู้ป่วยผู้ปกครองชุมชนและองค์กรอื่นอย่างมาก เพื่อบูรณาการกิจกรรมสร้างเสริมสุขภาพให้เกิดแก่ผู้ป่วยและครอบครัว โดยมีวัตถุประสงค์เพื่อให้เกิดความร่วมมือในการดูแลผู้ป่วยร่วมกันระหว่างครอบครัวชุมชนและองค์กรอื่นๆและเสริมประสิทธิภาพของการบำบัดรักษาในโรงพยาบาลโดยใช้กิจกรรมต่างๆได้แก่กิจกรรมการประสานงานกับองค์กรอื่น ๆหมายถึงโรงพยาบาลชุมชนโรงพยาบาลจังหวัดที่ผู้ป่วยมีภูมิลำเนาตามบัตรประกันสุขภาพเพื่อใช้ในการส่งต่อ ซึ่งโรงพยาบาลได้ดำเนินงานในลักษณะเครือข่ายทางการแพทย์และสาธารณสุขมานานแล้วทำให้ได้รับความร่วมมือจากหน่วยงานหรือองค์กรต่างๆเป็นอย่างดี สำหรับองค์กรเอกชนในชุมชนนั้น ทางโรงพยาบาลมีบ้านโอโซนที่ช่วยดูแล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 xml:space="preserve">ผู้ป่วยภายหลังออกจากโรงพยาบาลที่อยู่ในพื้นที่อำเภอจะนะช่วยติดตามดูแลโดยเฉพาะเมื่อผู้ป่วยไปใช้บริการที่บ้านโอโซน  สำหรับในชุมชนนั้นมีชุมชน ที่โรงพยาบาลได้ไปทำกิจกรรม การบำบัดในชุมชนโดยใช้ชุมชนเป็นฐานหรือ </w:t>
            </w:r>
            <w:r>
              <w:rPr>
                <w:rFonts w:ascii="BrowalliaUPC" w:eastAsia="BrowalliaUPC" w:hAnsi="BrowalliaUPC" w:cs="BrowalliaUPC"/>
                <w:color w:val="000000"/>
              </w:rPr>
              <w:t>CBTx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ซึ่งผู้ป่วยจำนวนหนึ่งหลังจากการบำบัดรักษาแล้วชุมชนได้ดูแลต่อเนื่องโดย อสม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และครอบครัวของคนในชุมชน ซึ่งเป็นความพยายามบูรณาการการดูแลผู้ป่วยภายหลังการรักษาและได้รับความร่วมมือจากหน่วยงานต่างๆ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การสื่อสารข้อมูลของผู้ป่วยแก่หน่วยบริการที่เกี่ยวข้องเพื่อการดูแลต่อเนื่อง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84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>ในการดูแลผู้ป่วยต่อเนื่องการสื่อสารเป็นสิ่งที่สำคัญมาก โรงพยาบาลใช้การสื่อสารข้อมูลของผู้ป่วยเพื่อให้    ผู้ป่วยได้รับการดูแลจากบุคลากรหรือหน่วยงานที่เกี่ยวข้องอย่างมีประสิทธิภาพ วิธีการที่โรงพยาบาลได้ดำเนินการคือการพยายามให้ข้อมูลของผู้ป่วยที่จำเป็นถูกต้องและอยู่บนความยินยอมของผู้ป่วยและครอบครัว ตัวอย่างเช่นการส่งต่อผู้ป่วยเพื่อรับการติดตามดูแลต่อเนื่องที่โรงพยาบาลชุมชน  ผู้ป่วยและครอบครัว ต้องยินยอมที่จะไปรับการติดตามผลต่อเนื่องที่โรงพยาบาลชุมชนและโรงพยาบาลชุมชนโดยเจ้าหน้าที่ที่รับผิดชอบในงานดังกล่าว ต้องยินยอมในการดูแลผู้ป่วย  และโรงพยาบาลจะให้ข้อมูลโดยเป็นเอกสารคือการเอกสารการติดตามดูแลต่อเนื่องและเอกสารทางระบบการส่งต่อที่เรียกว่า บสต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ติดตามผล เพื่อการติดตามดูแลที่ต่อเนื่อง  ทั้งหมดอยู่บน  พื้นฐานของการพิทักษ์สิทธิของผู้ป่วยและครอบครัวและประสิทธิภาพสูงสุดของ การดูแลผู้ป่วยที่เหมาะสม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การทบทวนการบันทึกเวชระเบียนเพื่อการดูแลต่อเนื่อง</w:t>
            </w:r>
            <w:r>
              <w:rPr>
                <w:rFonts w:ascii="BrowalliaUPC" w:eastAsia="BrowalliaUPC" w:hAnsi="BrowalliaUPC" w:cs="BrowalliaUPC"/>
                <w:color w:val="3333CC"/>
              </w:rPr>
              <w:t>:</w:t>
            </w:r>
          </w:p>
          <w:p w:rsidR="00CD265D" w:rsidRDefault="0039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เวชระเบียนถือเป็นเอกสารสำคัญอย่างหนึ่งของการดูแลผู้ป่วยที่ต่อเนื่อง ในการส่งต่อผู้ป่วยเพื่อให้ได้รับการดูแลที่ต่อเนื่องหรือการติดตามดูแลหลังรักษาจะมีการบันทึกข้อมูลของผู้ป่วยอยู่ในรูปแบบเอกสารคือ ในเวชระเบียนของผู้ป่วยนอกหรือที่เรียกว่า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OPD Card 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และ เอกสาร บสต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ในระบบเพื่อการติดตามผล   อีกส่วนหนึ่งคือเอกสารการติดตามผลที่ผู้ป่วยจะส่งข้อมูลนี้ให้กับโรงพยาบาลที่ผู้ป่วยไปติดตามดูแลหลังรักษา  นี่คือกรณีของการติดตามดูแลที่ต่อเนื่อง ทั้งหมดคือสิ่งที่ปฏิบัติเพื่อการดูแลผู้ป่วยที่ครอบคลุมและมีข้อมูลที่ดีสำหรับการดูแลผู้ป่วยที่ต่อเนื่อง สำหรับการทบทวนบันทึกเวชระเบียนเพื่อการดูแลต่อเนื่องนั้น  ทีมเวชระเบียนจะดำเนินการทบทวนความถูกต้องครบถ้วนของการบันทึกนั้นเพื่อ ส่งกลับมายังทีมการดูแลผู้ป่วยโดยเฉพาะการติดตามดูแล  ผู้ป่วยหลังรักษา หรือ เจ้าหน้าที่ที่หอผู้ป่วยจะได้เอาข้อมูลมาใช้ในการติดตามดูแลผู้ป่วยภายหลังส่งต่อไปที่    โรงพยาบาลอื่น ทั้งนี้เพื่อให้เกิดความครอบคลุมและถูกต้องในการดูแลผู้ป่วยและสามารถพัฒนาการดูแลผู้ป่วยจากสิ่งที่บันทึกไว้ได้อย่างมีประสิทธิภาพ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(8)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การติดตามผลการดูแลต่อเนื่องและนำผลการติดตามมาใช้วางแผน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/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ปรับปรุงบริการ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โรงพยาบาลได้ให้ความสำคัญกับการปรับปรุงพัฒนาการติดตามดูแลผู้ป่วยที่ต่อเนื่อง โดยในช่วงแรกของการติดตามดูแลผู้ป่วยที่ต่อเนื่องนั้นโรงพยาบาลได้ใช้การติดตามโดยการนัดผู้ป่วยและญาติมาติดตามผลที่โรงพยาบาลร่วมกับการใช้โทรศัพท์  ต่อมาโรงพยาบาลพยายามพัฒนาการดูแลโดยเพิ่มขึ้นโดยการเยี่ยมบ้านสำหรับผู้ป่วยที่สามารถไปเยี่ยมบ้านได้ แต่ภายหลังประสบปัญหาข้อจำกัดของบุคลากรและระยะเวลาของการไปเยี่ยมบ้านเลยไม่สามารถทำได้อย่างต่อเนื่อง จึงพัฒนาการดูแลผู้ป่วยเพิ่มขึ้นโดย เพิ่มช่องทางในการติดตามคือการใช้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เพื่อใช้ในการติดตามผลและผู้ป่วยที่ อยู่ห่างไกลจากโรงพยาบาลธัญญารักษ์สงขลา  จะมีเครือข่ายการติดตามดูแลคือโรงพยาบาลชุมชนที่ผู้ป่วยมีสิทธิตาม สิทธิประกันสุขภาพ ทั้งหมดนี้คือความพยายามในการปรับปรุงพัฒนาใน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lastRenderedPageBreak/>
              <w:t>การดูแลผู้ป่วยอย่างต่อเนื่องเพื่อให้ผู้ป่วยและครอบครัวได้รับบริการที่มีคุณภาพจะส่งผลให้ผู้ป่วยสามารถปลอดภัยจากยาเสพติดและมีคุณภาพชีวิตที่ดีขึ้น</w:t>
            </w:r>
          </w:p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iv.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CD265D" w:rsidRDefault="0039470F" w:rsidP="00F0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  <w:color w:val="000000"/>
              </w:rPr>
            </w:pP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ทีมการดูแลผู้ป่วยได้ดำเนินงานการติดตามการดูแลต่อเนื่องตั้งแต่แรกรับแผนกผู้ป่วยนอก แผนกผู้ป่วยใน แผนกการฟื้นฟูสมรรถภาพและการจำหน่ายเพื่อการติดตามผล  ซึ่งสิ่งที่ก่อให้เกิดความภาคภูมิใจคือโรงพยาบาลได้พัฒนา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เพื่อการเข้าถึงบริการในการดูแลที่ต่อเนื่องสำหรับผู้ป่วย จนกระทั่งสามารถให้บริการผู้ป่วยเกี่ยวกับการให้ข้อมูลเพื่อการบำบัดรักษาให้ข้อมูลสำหรับการติดตามผล ซึ่งเป็นวิธีการที่เสริมให้ผู้ป่วยได้เข้าถึงบริการมากขึ้นปัจจุบันมีสมาชิกใน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 xml:space="preserve">มากกว่า 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500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ราย  การใช้ระบบไลน์ดังกล่าวเป็นสิ่งที่ทำให้โรงพยาบาลได้รับรางวัลการเข้าร่วม พัฒนาระบบการให้บริการผู้ป่วยในรางวัลเลิศรัฐประจําปี</w:t>
            </w:r>
            <w:r w:rsidR="00EE76E8">
              <w:rPr>
                <w:rFonts w:ascii="BrowalliaUPC" w:eastAsia="BrowalliaUPC" w:hAnsi="BrowalliaUPC" w:cs="BrowalliaUPC" w:hint="cs"/>
                <w:color w:val="00000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พ</w:t>
            </w:r>
            <w:r>
              <w:rPr>
                <w:rFonts w:ascii="BrowalliaUPC" w:eastAsia="BrowalliaUPC" w:hAnsi="BrowalliaUPC" w:cs="BrowalliaUPC"/>
                <w:color w:val="000000"/>
              </w:rPr>
              <w:t>.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ศ</w:t>
            </w:r>
            <w:r>
              <w:rPr>
                <w:rFonts w:ascii="BrowalliaUPC" w:eastAsia="BrowalliaUPC" w:hAnsi="BrowalliaUPC" w:cs="BrowalliaUPC"/>
                <w:color w:val="000000"/>
              </w:rPr>
              <w:t xml:space="preserve">.2562 </w:t>
            </w:r>
            <w:r>
              <w:rPr>
                <w:rFonts w:ascii="BrowalliaUPC" w:eastAsia="BrowalliaUPC" w:hAnsi="BrowalliaUPC" w:cs="BrowalliaUPC"/>
                <w:color w:val="000000"/>
                <w:cs/>
              </w:rPr>
              <w:t>ซึ่งเป็นความภาคภูมิใจของการทำงานการให้บริการและส่งผลดีต่อการดูแลผู้ป่วยที่ต่อเนื่อง</w:t>
            </w:r>
          </w:p>
          <w:p w:rsidR="00CD265D" w:rsidRDefault="0039470F">
            <w:pPr>
              <w:spacing w:before="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  <w:sz w:val="28"/>
                <w:szCs w:val="28"/>
              </w:rPr>
              <w:t xml:space="preserve">v. </w:t>
            </w:r>
            <w:r>
              <w:rPr>
                <w:rFonts w:ascii="BrowalliaUPC" w:eastAsia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  <w:p w:rsidR="00CD265D" w:rsidRDefault="0039470F" w:rsidP="00F05654">
            <w:pPr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  <w:cs/>
              </w:rPr>
              <w:t xml:space="preserve">การพัฒนาเครือข่ายในการติดตามดูแลผู้ป่วยยาเสพติดโดยเฉพาะภายหลังการรักษา กับเครือข่ายโรงพยาบาลชุมชน โรงพยาบาลจังหวัด แลละโรงพยาบาลส่งเสริมสุขภาพตำบล องค์กรเอกชนที่ทำงานด้านการบำบัดฟื้นฟูผู้ป่วยยาเสพติด และชุมชนที่ทำงานเกี่ยวข้องกับการบำบัดรักษาผู้ป่วยยาเสพติด ทั้งนี้เพื่อการทำงานที่ประสานกันและร่วมกันดูแลผู้ป่วยอย่างมีประสิทธิภาพ การพัฒนา </w:t>
            </w:r>
            <w:r>
              <w:rPr>
                <w:rFonts w:ascii="BrowalliaUPC" w:eastAsia="BrowalliaUPC" w:hAnsi="BrowalliaUPC" w:cs="BrowalliaUPC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s/>
              </w:rPr>
              <w:t xml:space="preserve">หรือ </w:t>
            </w:r>
            <w:r>
              <w:rPr>
                <w:rFonts w:ascii="BrowalliaUPC" w:eastAsia="BrowalliaUPC" w:hAnsi="BrowalliaUPC" w:cs="BrowalliaUPC"/>
              </w:rPr>
              <w:t xml:space="preserve">Facebook </w:t>
            </w:r>
            <w:r>
              <w:rPr>
                <w:rFonts w:ascii="BrowalliaUPC" w:eastAsia="BrowalliaUPC" w:hAnsi="BrowalliaUPC" w:cs="BrowalliaUPC"/>
                <w:cs/>
              </w:rPr>
              <w:t>หรือเทคโนโลยีสื่อสังคมออนไลน์ให้ผู้ป่วยและครอบครัวสามารถเข้ามาใช้บริการได้มากขึ้น การพัฒนาการจัดเก็บข้อมูลในระบบคอมพิวเตอร์และระบบเอกสารให้สามารถบันทึกข้อมูลได้ดีและรายงานผลได้อย่างชัดเจน</w:t>
            </w:r>
          </w:p>
          <w:p w:rsidR="00CD265D" w:rsidRDefault="00CD265D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</w:rPr>
            </w:pPr>
          </w:p>
        </w:tc>
      </w:tr>
      <w:tr w:rsidR="00CD265D">
        <w:tc>
          <w:tcPr>
            <w:tcW w:w="2144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926" w:type="dxa"/>
            <w:gridSpan w:val="5"/>
            <w:tcBorders>
              <w:top w:val="nil"/>
            </w:tcBorders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</w:rPr>
              <w:t xml:space="preserve">1-2 </w:t>
            </w:r>
            <w:r>
              <w:rPr>
                <w:rFonts w:ascii="BrowalliaUPC" w:eastAsia="BrowalliaUPC" w:hAnsi="BrowalliaUPC" w:cs="BrowalliaUPC"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D265D">
        <w:tc>
          <w:tcPr>
            <w:tcW w:w="2144" w:type="dxa"/>
            <w:shd w:val="clear" w:color="auto" w:fill="auto"/>
          </w:tcPr>
          <w:p w:rsidR="00CD265D" w:rsidRDefault="0039470F">
            <w:pPr>
              <w:spacing w:before="0"/>
              <w:rPr>
                <w:rFonts w:ascii="BrowalliaUPC" w:eastAsia="BrowalliaUPC" w:hAnsi="BrowalliaUPC" w:cs="BrowalliaUPC"/>
                <w:color w:val="3333CC"/>
              </w:rPr>
            </w:pPr>
            <w:r>
              <w:rPr>
                <w:rFonts w:ascii="BrowalliaUPC" w:eastAsia="BrowalliaUPC" w:hAnsi="BrowalliaUPC" w:cs="BrowalliaUPC"/>
                <w:color w:val="3333CC"/>
              </w:rPr>
              <w:t>79.</w:t>
            </w:r>
            <w:r>
              <w:rPr>
                <w:rFonts w:ascii="BrowalliaUPC" w:eastAsia="BrowalliaUPC" w:hAnsi="BrowalliaUPC" w:cs="BrowalliaUPC"/>
                <w:color w:val="3333CC"/>
                <w:cs/>
              </w:rPr>
              <w:t>การดูแลต่อเนื่อง</w:t>
            </w:r>
          </w:p>
        </w:tc>
        <w:tc>
          <w:tcPr>
            <w:tcW w:w="1260" w:type="dxa"/>
            <w:shd w:val="clear" w:color="auto" w:fill="auto"/>
          </w:tcPr>
          <w:p w:rsidR="00CD265D" w:rsidRPr="00EE76E8" w:rsidRDefault="0039470F" w:rsidP="00EE76E8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Cs/>
                <w:color w:val="3333CC"/>
              </w:rPr>
            </w:pPr>
            <w:r w:rsidRPr="00EE76E8">
              <w:rPr>
                <w:rFonts w:ascii="BrowalliaUPC" w:eastAsia="BrowalliaUPC" w:hAnsi="BrowalliaUPC" w:cs="BrowalliaUPC"/>
                <w:bCs/>
                <w:color w:val="3333CC"/>
              </w:rPr>
              <w:t>3.0</w:t>
            </w:r>
          </w:p>
        </w:tc>
        <w:tc>
          <w:tcPr>
            <w:tcW w:w="1426" w:type="dxa"/>
            <w:shd w:val="clear" w:color="auto" w:fill="auto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  <w:b/>
                <w:color w:val="3333CC"/>
              </w:rPr>
              <w:t>I</w:t>
            </w:r>
          </w:p>
        </w:tc>
        <w:tc>
          <w:tcPr>
            <w:tcW w:w="4926" w:type="dxa"/>
            <w:gridSpan w:val="5"/>
          </w:tcPr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1.</w:t>
            </w:r>
            <w:r>
              <w:rPr>
                <w:rFonts w:ascii="BrowalliaUPC" w:eastAsia="BrowalliaUPC" w:hAnsi="BrowalliaUPC" w:cs="BrowalliaUPC"/>
                <w:cs/>
              </w:rPr>
              <w:t>การพัฒนาเครือข่ายในการติดตามดูแลผู้ป่วยยาเสพติด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</w:rPr>
            </w:pPr>
            <w:r>
              <w:rPr>
                <w:rFonts w:ascii="BrowalliaUPC" w:eastAsia="BrowalliaUPC" w:hAnsi="BrowalliaUPC" w:cs="BrowalliaUPC"/>
              </w:rPr>
              <w:t>2.</w:t>
            </w:r>
            <w:r>
              <w:rPr>
                <w:rFonts w:ascii="BrowalliaUPC" w:eastAsia="BrowalliaUPC" w:hAnsi="BrowalliaUPC" w:cs="BrowalliaUPC"/>
                <w:cs/>
              </w:rPr>
              <w:t xml:space="preserve">การพัฒนา </w:t>
            </w:r>
            <w:r>
              <w:rPr>
                <w:rFonts w:ascii="BrowalliaUPC" w:eastAsia="BrowalliaUPC" w:hAnsi="BrowalliaUPC" w:cs="BrowalliaUPC"/>
              </w:rPr>
              <w:t xml:space="preserve">Application LINE </w:t>
            </w:r>
            <w:r>
              <w:rPr>
                <w:rFonts w:ascii="BrowalliaUPC" w:eastAsia="BrowalliaUPC" w:hAnsi="BrowalliaUPC" w:cs="BrowalliaUPC"/>
                <w:cs/>
              </w:rPr>
              <w:t xml:space="preserve">หรือ </w:t>
            </w:r>
            <w:r>
              <w:rPr>
                <w:rFonts w:ascii="BrowalliaUPC" w:eastAsia="BrowalliaUPC" w:hAnsi="BrowalliaUPC" w:cs="BrowalliaUPC"/>
              </w:rPr>
              <w:t xml:space="preserve">Facebook </w:t>
            </w:r>
            <w:r>
              <w:rPr>
                <w:rFonts w:ascii="BrowalliaUPC" w:eastAsia="BrowalliaUPC" w:hAnsi="BrowalliaUPC" w:cs="BrowalliaUPC"/>
                <w:cs/>
              </w:rPr>
              <w:t>หรือเทคโนโลยีสื่อสังคมออนไลน์ให้ผู้ป่วยและครอบครัวสามารถเข้ามาใช้บริการได้มากขึ้น</w:t>
            </w:r>
          </w:p>
          <w:p w:rsidR="00CD265D" w:rsidRDefault="0039470F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</w:rPr>
            </w:pPr>
            <w:r>
              <w:rPr>
                <w:rFonts w:ascii="BrowalliaUPC" w:eastAsia="BrowalliaUPC" w:hAnsi="BrowalliaUPC" w:cs="BrowalliaUPC"/>
              </w:rPr>
              <w:t>3.</w:t>
            </w:r>
            <w:r>
              <w:rPr>
                <w:rFonts w:ascii="BrowalliaUPC" w:eastAsia="BrowalliaUPC" w:hAnsi="BrowalliaUPC" w:cs="BrowalliaUPC"/>
                <w:cs/>
              </w:rPr>
              <w:t>การพัฒนาการจัดเก็บข้อมูลในระบบคอมพิวเตอร์และระบบเอกสารให้สามารถบันทึกข้อมูลได้ดีและรายงานผลได้อย่างชัดเจน</w:t>
            </w:r>
          </w:p>
        </w:tc>
      </w:tr>
    </w:tbl>
    <w:p w:rsidR="00CD265D" w:rsidRDefault="00CD265D">
      <w:pPr>
        <w:spacing w:before="0"/>
        <w:jc w:val="center"/>
        <w:rPr>
          <w:rFonts w:ascii="BrowalliaUPC" w:eastAsia="BrowalliaUPC" w:hAnsi="BrowalliaUPC" w:cs="BrowalliaUPC"/>
          <w:b/>
        </w:rPr>
      </w:pPr>
    </w:p>
    <w:p w:rsidR="00CD265D" w:rsidRDefault="00CD265D">
      <w:pPr>
        <w:spacing w:before="0"/>
        <w:rPr>
          <w:rFonts w:ascii="BrowalliaUPC" w:eastAsia="BrowalliaUPC" w:hAnsi="BrowalliaUPC" w:cs="BrowalliaUPC"/>
          <w:sz w:val="28"/>
          <w:szCs w:val="28"/>
        </w:rPr>
      </w:pPr>
    </w:p>
    <w:sectPr w:rsidR="00CD265D">
      <w:headerReference w:type="default" r:id="rId8"/>
      <w:footerReference w:type="default" r:id="rId9"/>
      <w:pgSz w:w="12240" w:h="15840"/>
      <w:pgMar w:top="1440" w:right="1440" w:bottom="1440" w:left="144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B9" w:rsidRDefault="00082FB9">
      <w:pPr>
        <w:spacing w:before="0"/>
      </w:pPr>
      <w:r>
        <w:separator/>
      </w:r>
    </w:p>
  </w:endnote>
  <w:endnote w:type="continuationSeparator" w:id="0">
    <w:p w:rsidR="00082FB9" w:rsidRDefault="00082F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82" w:rsidRDefault="00BE6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  <w:cs/>
      </w:rPr>
      <w:t xml:space="preserve">ประเมินตามมาตรฐานโรงพยาบาลและบริการสุขภาพ ฉบับที่ </w:t>
    </w:r>
    <w:r>
      <w:rPr>
        <w:color w:val="000000"/>
        <w:sz w:val="24"/>
        <w:szCs w:val="24"/>
      </w:rPr>
      <w:t xml:space="preserve">4 </w:t>
    </w:r>
    <w:r>
      <w:rPr>
        <w:color w:val="000000"/>
        <w:sz w:val="24"/>
        <w:szCs w:val="24"/>
        <w:cs/>
      </w:rPr>
      <w:t xml:space="preserve">สถาบันรับรองคุณภาพสถานพยาบาล </w:t>
    </w:r>
    <w:r>
      <w:rPr>
        <w:color w:val="000000"/>
        <w:sz w:val="24"/>
        <w:szCs w:val="24"/>
      </w:rPr>
      <w:t>(</w:t>
    </w:r>
    <w:r>
      <w:rPr>
        <w:color w:val="000000"/>
        <w:sz w:val="24"/>
        <w:szCs w:val="24"/>
        <w:cs/>
      </w:rPr>
      <w:t>องค์การมหาชน</w:t>
    </w:r>
    <w:r>
      <w:rPr>
        <w:color w:val="000000"/>
        <w:sz w:val="24"/>
        <w:szCs w:val="24"/>
      </w:rPr>
      <w:t xml:space="preserve">) </w:t>
    </w:r>
    <w:r>
      <w:rPr>
        <w:color w:val="000000"/>
        <w:sz w:val="24"/>
        <w:szCs w:val="24"/>
      </w:rPr>
      <w:br/>
      <w:t>SAR 20</w:t>
    </w:r>
    <w:r>
      <w:rPr>
        <w:sz w:val="24"/>
        <w:szCs w:val="24"/>
      </w:rPr>
      <w:t>20</w:t>
    </w:r>
  </w:p>
  <w:p w:rsidR="00BE6C82" w:rsidRDefault="00BE6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B9" w:rsidRDefault="00082FB9">
      <w:pPr>
        <w:spacing w:before="0"/>
      </w:pPr>
      <w:r>
        <w:separator/>
      </w:r>
    </w:p>
  </w:footnote>
  <w:footnote w:type="continuationSeparator" w:id="0">
    <w:p w:rsidR="00082FB9" w:rsidRDefault="00082F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82" w:rsidRDefault="00BE6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4DF70C" wp14:editId="2C0B52F7">
              <wp:simplePos x="0" y="0"/>
              <wp:positionH relativeFrom="column">
                <wp:posOffset>4352544</wp:posOffset>
              </wp:positionH>
              <wp:positionV relativeFrom="paragraph">
                <wp:posOffset>-417170</wp:posOffset>
              </wp:positionV>
              <wp:extent cx="1719072" cy="642620"/>
              <wp:effectExtent l="0" t="0" r="0" b="508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9072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C82" w:rsidRPr="00D1528B" w:rsidRDefault="00BE6C82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BrowalliaUPC" w:hAnsi="BrowalliaUPC" w:cs="BrowalliaUPC"/>
                              <w:b/>
                              <w:sz w:val="32"/>
                              <w:szCs w:val="32"/>
                            </w:rPr>
                          </w:pPr>
                          <w:r w:rsidRPr="00D1528B">
                            <w:rPr>
                              <w:rFonts w:ascii="BrowalliaUPC" w:eastAsia="Sarabun" w:hAnsi="BrowalliaUPC" w:cs="BrowalliaUPC"/>
                              <w:b/>
                              <w:color w:val="000000"/>
                              <w:sz w:val="32"/>
                              <w:szCs w:val="32"/>
                            </w:rPr>
                            <w:t>FM-ACD-046-02</w:t>
                          </w:r>
                        </w:p>
                        <w:p w:rsidR="00BE6C82" w:rsidRPr="00AF1E85" w:rsidRDefault="00BE6C82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TH SarabunPSK" w:hAnsi="TH SarabunPSK" w:cs="TH SarabunPSK"/>
                              <w:b/>
                              <w:sz w:val="32"/>
                              <w:szCs w:val="32"/>
                            </w:rPr>
                          </w:pPr>
                          <w:r w:rsidRPr="00D1528B">
                            <w:rPr>
                              <w:rFonts w:ascii="BrowalliaUPC" w:eastAsia="Sarabun" w:hAnsi="BrowalliaUPC" w:cs="BrowalliaUPC"/>
                              <w:b/>
                              <w:color w:val="000000"/>
                              <w:sz w:val="32"/>
                              <w:szCs w:val="32"/>
                            </w:rPr>
                            <w:t>Date: 14/01/2563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DF70C" id="สี่เหลี่ยมผืนผ้า 3" o:spid="_x0000_s1026" style="position:absolute;margin-left:342.7pt;margin-top:-32.85pt;width:135.3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" stroked="f">
              <v:textbox inset="2.53958mm,1.2694mm,2.53958mm,1.2694mm">
                <w:txbxContent>
                  <w:p w:rsidR="00D1528B" w:rsidRPr="00D1528B" w:rsidRDefault="00D1528B">
                    <w:pPr>
                      <w:spacing w:before="0"/>
                      <w:jc w:val="right"/>
                      <w:textDirection w:val="btLr"/>
                      <w:rPr>
                        <w:rFonts w:ascii="BrowalliaUPC" w:hAnsi="BrowalliaUPC" w:cs="BrowalliaUPC"/>
                        <w:b/>
                        <w:sz w:val="32"/>
                        <w:szCs w:val="32"/>
                      </w:rPr>
                    </w:pPr>
                    <w:r w:rsidRPr="00D1528B">
                      <w:rPr>
                        <w:rFonts w:ascii="BrowalliaUPC" w:eastAsia="Sarabun" w:hAnsi="BrowalliaUPC" w:cs="BrowalliaUPC"/>
                        <w:b/>
                        <w:color w:val="000000"/>
                        <w:sz w:val="32"/>
                        <w:szCs w:val="32"/>
                      </w:rPr>
                      <w:t>FM-ACD-046-02</w:t>
                    </w:r>
                  </w:p>
                  <w:p w:rsidR="00D1528B" w:rsidRPr="00AF1E85" w:rsidRDefault="00D1528B">
                    <w:pPr>
                      <w:spacing w:before="0"/>
                      <w:jc w:val="right"/>
                      <w:textDirection w:val="btLr"/>
                      <w:rPr>
                        <w:rFonts w:ascii="TH SarabunPSK" w:hAnsi="TH SarabunPSK" w:cs="TH SarabunPSK"/>
                        <w:b/>
                        <w:sz w:val="32"/>
                        <w:szCs w:val="32"/>
                      </w:rPr>
                    </w:pPr>
                    <w:r w:rsidRPr="00D1528B">
                      <w:rPr>
                        <w:rFonts w:ascii="BrowalliaUPC" w:eastAsia="Sarabun" w:hAnsi="BrowalliaUPC" w:cs="BrowalliaUPC"/>
                        <w:b/>
                        <w:color w:val="000000"/>
                        <w:sz w:val="32"/>
                        <w:szCs w:val="32"/>
                      </w:rPr>
                      <w:t>Date: 14/01/2563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color w:val="000000"/>
        <w:sz w:val="32"/>
        <w:szCs w:val="32"/>
        <w:cs/>
      </w:rPr>
      <w:t xml:space="preserve">รายงานการประเมินตนเอง </w:t>
    </w:r>
    <w:r>
      <w:rPr>
        <w:b/>
        <w:color w:val="000000"/>
        <w:sz w:val="32"/>
        <w:szCs w:val="32"/>
      </w:rPr>
      <w:t>(SAR 20</w:t>
    </w:r>
    <w:r>
      <w:rPr>
        <w:b/>
        <w:sz w:val="32"/>
        <w:szCs w:val="32"/>
      </w:rPr>
      <w:t>20</w:t>
    </w:r>
    <w:r>
      <w:rPr>
        <w:b/>
        <w:color w:val="000000"/>
        <w:sz w:val="32"/>
        <w:szCs w:val="32"/>
      </w:rPr>
      <w:t xml:space="preserve">) </w:t>
    </w:r>
    <w:r>
      <w:rPr>
        <w:b/>
        <w:bCs/>
        <w:color w:val="000000"/>
        <w:sz w:val="32"/>
        <w:szCs w:val="32"/>
        <w:cs/>
      </w:rPr>
      <w:t>รพ</w:t>
    </w:r>
    <w:r>
      <w:rPr>
        <w:b/>
        <w:color w:val="000000"/>
        <w:sz w:val="32"/>
        <w:szCs w:val="32"/>
      </w:rPr>
      <w:t>.</w:t>
    </w:r>
  </w:p>
  <w:p w:rsidR="00BE6C82" w:rsidRDefault="00BE6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519F"/>
    <w:multiLevelType w:val="multilevel"/>
    <w:tmpl w:val="FEE06FD8"/>
    <w:lvl w:ilvl="0">
      <w:start w:val="67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C4E82"/>
    <w:multiLevelType w:val="multilevel"/>
    <w:tmpl w:val="39642DEC"/>
    <w:lvl w:ilvl="0">
      <w:start w:val="69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D3F10"/>
    <w:multiLevelType w:val="multilevel"/>
    <w:tmpl w:val="0CE04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B633B0"/>
    <w:multiLevelType w:val="multilevel"/>
    <w:tmpl w:val="3BAC9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1E77C6B"/>
    <w:multiLevelType w:val="multilevel"/>
    <w:tmpl w:val="F6642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253B9C"/>
    <w:multiLevelType w:val="multilevel"/>
    <w:tmpl w:val="2BA00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80764F"/>
    <w:multiLevelType w:val="multilevel"/>
    <w:tmpl w:val="F50ED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466E6D"/>
    <w:multiLevelType w:val="multilevel"/>
    <w:tmpl w:val="1FCC48F0"/>
    <w:lvl w:ilvl="0">
      <w:start w:val="63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03278A"/>
    <w:multiLevelType w:val="multilevel"/>
    <w:tmpl w:val="382AFEEA"/>
    <w:lvl w:ilvl="0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41C2E1B"/>
    <w:multiLevelType w:val="multilevel"/>
    <w:tmpl w:val="13E0B9DE"/>
    <w:lvl w:ilvl="0">
      <w:start w:val="65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DA5622"/>
    <w:multiLevelType w:val="multilevel"/>
    <w:tmpl w:val="31FA9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097A0A"/>
    <w:multiLevelType w:val="multilevel"/>
    <w:tmpl w:val="4E3CB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84A02D2"/>
    <w:multiLevelType w:val="multilevel"/>
    <w:tmpl w:val="BA54D434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A416E94"/>
    <w:multiLevelType w:val="multilevel"/>
    <w:tmpl w:val="DB060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9E3938"/>
    <w:multiLevelType w:val="multilevel"/>
    <w:tmpl w:val="9BA8E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785D9C"/>
    <w:multiLevelType w:val="multilevel"/>
    <w:tmpl w:val="DE701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2B92130"/>
    <w:multiLevelType w:val="multilevel"/>
    <w:tmpl w:val="C2B89A28"/>
    <w:lvl w:ilvl="0">
      <w:start w:val="7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B61954"/>
    <w:multiLevelType w:val="multilevel"/>
    <w:tmpl w:val="D230F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4AF5A8F"/>
    <w:multiLevelType w:val="multilevel"/>
    <w:tmpl w:val="F2183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CEC7A6D"/>
    <w:multiLevelType w:val="multilevel"/>
    <w:tmpl w:val="13B09660"/>
    <w:lvl w:ilvl="0">
      <w:start w:val="74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A76E28"/>
    <w:multiLevelType w:val="multilevel"/>
    <w:tmpl w:val="AB043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ADC2015"/>
    <w:multiLevelType w:val="multilevel"/>
    <w:tmpl w:val="20942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19"/>
  </w:num>
  <w:num w:numId="7">
    <w:abstractNumId w:val="11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21"/>
  </w:num>
  <w:num w:numId="15">
    <w:abstractNumId w:val="12"/>
  </w:num>
  <w:num w:numId="16">
    <w:abstractNumId w:val="9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D"/>
    <w:rsid w:val="00082FB9"/>
    <w:rsid w:val="000B36F4"/>
    <w:rsid w:val="00130C4D"/>
    <w:rsid w:val="001C6EC4"/>
    <w:rsid w:val="002A7261"/>
    <w:rsid w:val="0039470F"/>
    <w:rsid w:val="00473989"/>
    <w:rsid w:val="005E0D5E"/>
    <w:rsid w:val="00732C86"/>
    <w:rsid w:val="00AB3C5D"/>
    <w:rsid w:val="00AF1E85"/>
    <w:rsid w:val="00BE6C82"/>
    <w:rsid w:val="00C154CB"/>
    <w:rsid w:val="00C573AB"/>
    <w:rsid w:val="00CD265D"/>
    <w:rsid w:val="00D1528B"/>
    <w:rsid w:val="00EE76E8"/>
    <w:rsid w:val="00F05654"/>
    <w:rsid w:val="00F52AF1"/>
    <w:rsid w:val="00FF06B3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39ECA-5475-4149-AC7D-ED0EDC81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="Browallia New" w:hAnsi="Browallia New" w:cs="Browallia New"/>
        <w:sz w:val="30"/>
        <w:szCs w:val="3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CCA"/>
    <w:rPr>
      <w:rFonts w:eastAsia="Calibri"/>
    </w:rPr>
  </w:style>
  <w:style w:type="paragraph" w:styleId="1">
    <w:name w:val="heading 1"/>
    <w:basedOn w:val="a0"/>
    <w:next w:val="a0"/>
    <w:link w:val="10"/>
    <w:autoRedefine/>
    <w:uiPriority w:val="9"/>
    <w:qFormat/>
    <w:rsid w:val="00571CC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71CCA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71CCA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autoRedefine/>
    <w:uiPriority w:val="10"/>
    <w:qFormat/>
    <w:rsid w:val="00571CCA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571CCA"/>
    <w:rPr>
      <w:rFonts w:ascii="Browallia New" w:eastAsia="Calibri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571CCA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571CCA"/>
    <w:rPr>
      <w:rFonts w:ascii="Browallia New" w:eastAsia="Times New Roman" w:hAnsi="Browallia New" w:cs="Browallia New"/>
      <w:i/>
      <w:iCs/>
      <w:color w:val="4F81BD"/>
      <w:sz w:val="28"/>
    </w:rPr>
  </w:style>
  <w:style w:type="paragraph" w:styleId="a6">
    <w:name w:val="No Spacing"/>
    <w:uiPriority w:val="1"/>
    <w:qFormat/>
    <w:rsid w:val="00571CCA"/>
    <w:rPr>
      <w:rFonts w:eastAsia="Calibri"/>
    </w:rPr>
  </w:style>
  <w:style w:type="character" w:customStyle="1" w:styleId="a5">
    <w:name w:val="ชื่อเรื่อง อักขระ"/>
    <w:basedOn w:val="a1"/>
    <w:link w:val="a4"/>
    <w:uiPriority w:val="10"/>
    <w:rsid w:val="00571CCA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">
    <w:name w:val="List Paragraph"/>
    <w:basedOn w:val="a0"/>
    <w:autoRedefine/>
    <w:uiPriority w:val="34"/>
    <w:qFormat/>
    <w:rsid w:val="00E747D7"/>
    <w:pPr>
      <w:numPr>
        <w:numId w:val="15"/>
      </w:numPr>
      <w:tabs>
        <w:tab w:val="left" w:pos="426"/>
      </w:tabs>
      <w:spacing w:before="0"/>
      <w:ind w:left="0" w:firstLine="426"/>
      <w:contextualSpacing/>
      <w:jc w:val="thaiDistribute"/>
    </w:pPr>
    <w:rPr>
      <w:rFonts w:eastAsia="Times New Roman"/>
      <w:color w:val="000000" w:themeColor="text1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571CCA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571CCA"/>
    <w:rPr>
      <w:rFonts w:ascii="Browallia New" w:eastAsia="Calibri" w:hAnsi="Browallia New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571CCA"/>
    <w:rPr>
      <w:vertAlign w:val="superscript"/>
    </w:rPr>
  </w:style>
  <w:style w:type="paragraph" w:styleId="aa">
    <w:name w:val="Body Text Indent"/>
    <w:basedOn w:val="a0"/>
    <w:link w:val="ab"/>
    <w:rsid w:val="00571CCA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CCA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571CC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rsid w:val="00571CCA"/>
    <w:rPr>
      <w:rFonts w:ascii="Browallia New" w:eastAsia="Calibri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571CC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571CCA"/>
    <w:rPr>
      <w:rFonts w:ascii="Browallia New" w:eastAsia="Calibri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571CCA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571CCA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571CCA"/>
    <w:rPr>
      <w:rFonts w:ascii="Segoe UI" w:eastAsia="Calibri" w:hAnsi="Segoe UI" w:cs="Angsana New"/>
      <w:sz w:val="18"/>
      <w:szCs w:val="22"/>
    </w:rPr>
  </w:style>
  <w:style w:type="character" w:styleId="af3">
    <w:name w:val="Hyperlink"/>
    <w:uiPriority w:val="99"/>
    <w:semiHidden/>
    <w:unhideWhenUsed/>
    <w:rsid w:val="00571CCA"/>
    <w:rPr>
      <w:color w:val="0563C1"/>
      <w:u w:val="single"/>
    </w:rPr>
  </w:style>
  <w:style w:type="paragraph" w:customStyle="1" w:styleId="Default">
    <w:name w:val="Default"/>
    <w:rsid w:val="00571CCA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f4">
    <w:name w:val="Placeholder Text"/>
    <w:basedOn w:val="a1"/>
    <w:uiPriority w:val="99"/>
    <w:semiHidden/>
    <w:rsid w:val="00DC20A4"/>
    <w:rPr>
      <w:color w:val="808080"/>
    </w:rPr>
  </w:style>
  <w:style w:type="paragraph" w:styleId="af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oJnRq/NIwSzftPr6wuNTcyo4w==">AMUW2mVDLILyJgnfuwWjX3avVr89z0hSnykEfsATdEm6b+eZpWkd8tUqP/EvnsGEjL07S4l7o/9f6uIWLVAqmI2leNBszFtMM6Xp6uxe6R3+MfeQVN5GhtqAiUB0WDgpG+8wqey0nEsQam7cAXwVDPoWGcZJx0k+0I1Va7rvLKBRmAbbGn0Tdkid7eynbYynRE8/jxCFY13W8mz5yr2Lg28YaasOvxo3j9zCMqOvCfjd3l8M3PxKutfQtQdL0o2JBmk+ZxIL2JlRtQbSBz6JddECrzD5ya477kaEvbvm64mhBSnbQ4IB5LRtBZBJuZu7kaF1lI7r5E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13014</Words>
  <Characters>74186</Characters>
  <Application>Microsoft Office Word</Application>
  <DocSecurity>0</DocSecurity>
  <Lines>618</Lines>
  <Paragraphs>174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2021-04-25T11:22:00Z</dcterms:created>
  <dcterms:modified xsi:type="dcterms:W3CDTF">2021-06-25T03:52:00Z</dcterms:modified>
</cp:coreProperties>
</file>